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E9C8" w14:textId="233CF88D" w:rsidR="00816A56" w:rsidRPr="0082525D" w:rsidRDefault="00816A56" w:rsidP="00816A56">
      <w:pPr>
        <w:tabs>
          <w:tab w:val="left" w:pos="1617"/>
        </w:tabs>
        <w:rPr>
          <w:rFonts w:ascii="Arial" w:hAnsi="Arial" w:cs="Arial"/>
          <w:b/>
          <w:color w:val="26A699"/>
        </w:rPr>
      </w:pPr>
    </w:p>
    <w:p w14:paraId="76B854AD" w14:textId="00DA0E87" w:rsidR="00816A56" w:rsidRPr="0082525D" w:rsidRDefault="0082525D" w:rsidP="003B4EFB">
      <w:pPr>
        <w:tabs>
          <w:tab w:val="left" w:pos="1617"/>
        </w:tabs>
        <w:rPr>
          <w:rFonts w:ascii="Arial" w:hAnsi="Arial" w:cs="Arial"/>
          <w:b/>
          <w:color w:val="26A699"/>
        </w:rPr>
      </w:pPr>
      <w:r w:rsidRPr="0082525D">
        <w:rPr>
          <w:noProof/>
          <w:color w:val="26A699"/>
        </w:rPr>
        <w:drawing>
          <wp:inline distT="0" distB="0" distL="0" distR="0" wp14:anchorId="486C0857" wp14:editId="5DA932A6">
            <wp:extent cx="2540000" cy="584795"/>
            <wp:effectExtent l="0" t="0" r="0" b="6350"/>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009" cy="621865"/>
                    </a:xfrm>
                    <a:prstGeom prst="rect">
                      <a:avLst/>
                    </a:prstGeom>
                  </pic:spPr>
                </pic:pic>
              </a:graphicData>
            </a:graphic>
          </wp:inline>
        </w:drawing>
      </w:r>
    </w:p>
    <w:p w14:paraId="56E4C005" w14:textId="77777777" w:rsidR="003B4EFB" w:rsidRPr="0082525D" w:rsidRDefault="003B4EFB" w:rsidP="003B4EFB">
      <w:pPr>
        <w:tabs>
          <w:tab w:val="left" w:pos="1617"/>
        </w:tabs>
        <w:rPr>
          <w:rFonts w:ascii="Arial" w:hAnsi="Arial" w:cs="Arial"/>
          <w:b/>
          <w:color w:val="26A699"/>
        </w:rPr>
      </w:pPr>
    </w:p>
    <w:p w14:paraId="1E8B0EEF" w14:textId="77F986E2" w:rsidR="003B4EFB" w:rsidRPr="0082525D" w:rsidRDefault="003B4EFB" w:rsidP="003B4EFB">
      <w:pPr>
        <w:spacing w:after="172"/>
        <w:rPr>
          <w:rFonts w:ascii="Arial" w:hAnsi="Arial" w:cs="Arial"/>
          <w:color w:val="26A699"/>
        </w:rPr>
      </w:pPr>
    </w:p>
    <w:p w14:paraId="250ACDE8" w14:textId="43DFBD8A" w:rsidR="005A2B42" w:rsidRPr="00D876F7" w:rsidRDefault="005A2B42" w:rsidP="00D876F7">
      <w:pPr>
        <w:pStyle w:val="Title"/>
        <w:rPr>
          <w:rFonts w:ascii="Arial" w:eastAsia="Times New Roman" w:hAnsi="Arial" w:cs="Arial"/>
          <w:b/>
          <w:color w:val="26A699"/>
          <w:spacing w:val="0"/>
          <w:kern w:val="0"/>
          <w:sz w:val="44"/>
          <w:szCs w:val="44"/>
        </w:rPr>
      </w:pPr>
      <w:r w:rsidRPr="00D876F7">
        <w:rPr>
          <w:rFonts w:ascii="Arial" w:eastAsia="Times New Roman" w:hAnsi="Arial" w:cs="Arial"/>
          <w:b/>
          <w:color w:val="26A699"/>
          <w:spacing w:val="0"/>
          <w:kern w:val="0"/>
          <w:sz w:val="44"/>
          <w:szCs w:val="44"/>
        </w:rPr>
        <w:t>Post Specification</w:t>
      </w:r>
    </w:p>
    <w:p w14:paraId="78E1FD9C" w14:textId="77777777" w:rsidR="00D876F7" w:rsidRDefault="00D876F7" w:rsidP="00D876F7">
      <w:pPr>
        <w:pStyle w:val="Heading1"/>
      </w:pPr>
    </w:p>
    <w:p w14:paraId="59478A6B" w14:textId="0A0945F3" w:rsidR="00D876F7" w:rsidRPr="001122EE" w:rsidRDefault="00D876F7" w:rsidP="00D876F7">
      <w:pPr>
        <w:pStyle w:val="Heading1"/>
        <w:rPr>
          <w:iCs w:val="0"/>
          <w:color w:val="26A699"/>
          <w:sz w:val="24"/>
          <w:szCs w:val="24"/>
          <w:u w:val="single"/>
        </w:rPr>
      </w:pPr>
      <w:r w:rsidRPr="001122EE">
        <w:rPr>
          <w:iCs w:val="0"/>
          <w:color w:val="26A699"/>
          <w:sz w:val="24"/>
          <w:szCs w:val="24"/>
          <w:u w:val="single"/>
        </w:rPr>
        <w:t>Post Specification</w:t>
      </w:r>
      <w:r w:rsidR="00DF1973" w:rsidRPr="001122EE">
        <w:rPr>
          <w:iCs w:val="0"/>
          <w:color w:val="26A699"/>
          <w:sz w:val="24"/>
          <w:szCs w:val="24"/>
          <w:u w:val="single"/>
        </w:rPr>
        <w:t xml:space="preserve"> - Key Information</w:t>
      </w:r>
    </w:p>
    <w:p w14:paraId="607A87C2" w14:textId="4AA95400" w:rsidR="009E67E7" w:rsidRPr="00D876F7" w:rsidRDefault="009E67E7" w:rsidP="009E67E7">
      <w:pPr>
        <w:numPr>
          <w:ilvl w:val="0"/>
          <w:numId w:val="2"/>
        </w:numPr>
        <w:spacing w:before="100" w:beforeAutospacing="1" w:after="100" w:afterAutospacing="1"/>
        <w:rPr>
          <w:rFonts w:ascii="Arial" w:hAnsi="Arial" w:cs="Arial"/>
          <w:b/>
        </w:rPr>
      </w:pPr>
      <w:r w:rsidRPr="00D876F7">
        <w:rPr>
          <w:rFonts w:ascii="Arial" w:hAnsi="Arial" w:cs="Arial"/>
          <w:b/>
        </w:rPr>
        <w:t>Post Title:</w:t>
      </w:r>
      <w:r w:rsidR="00920C37">
        <w:rPr>
          <w:rFonts w:ascii="Arial" w:hAnsi="Arial" w:cs="Arial"/>
          <w:b/>
        </w:rPr>
        <w:t xml:space="preserve"> Practise Improvement Lead</w:t>
      </w:r>
    </w:p>
    <w:p w14:paraId="2895FECB" w14:textId="05A33300" w:rsidR="00D876F7" w:rsidRPr="00D876F7" w:rsidRDefault="00D876F7" w:rsidP="00DF1973">
      <w:pPr>
        <w:numPr>
          <w:ilvl w:val="0"/>
          <w:numId w:val="2"/>
        </w:numPr>
        <w:spacing w:before="100" w:beforeAutospacing="1" w:after="100" w:afterAutospacing="1"/>
        <w:rPr>
          <w:rFonts w:ascii="Arial" w:hAnsi="Arial" w:cs="Arial"/>
          <w:b/>
        </w:rPr>
      </w:pPr>
      <w:r w:rsidRPr="00D876F7">
        <w:rPr>
          <w:rFonts w:ascii="Arial" w:hAnsi="Arial" w:cs="Arial"/>
          <w:b/>
        </w:rPr>
        <w:t>Date:</w:t>
      </w:r>
      <w:r w:rsidR="00920C37">
        <w:rPr>
          <w:rFonts w:ascii="Arial" w:hAnsi="Arial" w:cs="Arial"/>
          <w:b/>
        </w:rPr>
        <w:t xml:space="preserve"> August 2024</w:t>
      </w:r>
    </w:p>
    <w:p w14:paraId="1D5C7602" w14:textId="60E83202" w:rsidR="00D876F7" w:rsidRPr="00D876F7" w:rsidRDefault="00D876F7" w:rsidP="00DF1973">
      <w:pPr>
        <w:numPr>
          <w:ilvl w:val="0"/>
          <w:numId w:val="2"/>
        </w:numPr>
        <w:spacing w:before="100" w:beforeAutospacing="1" w:after="100" w:afterAutospacing="1"/>
        <w:rPr>
          <w:rFonts w:ascii="Arial" w:hAnsi="Arial" w:cs="Arial"/>
          <w:b/>
        </w:rPr>
      </w:pPr>
      <w:r w:rsidRPr="00D876F7">
        <w:rPr>
          <w:rFonts w:ascii="Arial" w:hAnsi="Arial" w:cs="Arial"/>
          <w:b/>
        </w:rPr>
        <w:t>Post Group Number:</w:t>
      </w:r>
      <w:r w:rsidR="00920C37">
        <w:rPr>
          <w:rFonts w:ascii="Arial" w:hAnsi="Arial" w:cs="Arial"/>
          <w:b/>
        </w:rPr>
        <w:t xml:space="preserve"> </w:t>
      </w:r>
    </w:p>
    <w:p w14:paraId="57A118E2" w14:textId="162CECC9" w:rsidR="001D3C93" w:rsidRDefault="00D876F7" w:rsidP="00DF1973">
      <w:pPr>
        <w:numPr>
          <w:ilvl w:val="0"/>
          <w:numId w:val="2"/>
        </w:numPr>
        <w:spacing w:before="100" w:beforeAutospacing="1" w:after="100" w:afterAutospacing="1"/>
        <w:rPr>
          <w:rFonts w:ascii="Arial" w:hAnsi="Arial" w:cs="Arial"/>
          <w:b/>
        </w:rPr>
      </w:pPr>
      <w:r w:rsidRPr="00D876F7">
        <w:rPr>
          <w:rFonts w:ascii="Arial" w:hAnsi="Arial" w:cs="Arial"/>
          <w:b/>
        </w:rPr>
        <w:t>Job Family:</w:t>
      </w:r>
      <w:r w:rsidR="00920C37">
        <w:rPr>
          <w:rFonts w:ascii="Arial" w:hAnsi="Arial" w:cs="Arial"/>
          <w:b/>
        </w:rPr>
        <w:t xml:space="preserve"> People care and development</w:t>
      </w:r>
    </w:p>
    <w:p w14:paraId="3A3EC323" w14:textId="7C253087" w:rsidR="00D876F7" w:rsidRPr="00D876F7" w:rsidRDefault="00F00EF8" w:rsidP="00DF1973">
      <w:pPr>
        <w:numPr>
          <w:ilvl w:val="0"/>
          <w:numId w:val="2"/>
        </w:numPr>
        <w:spacing w:before="100" w:beforeAutospacing="1" w:after="100" w:afterAutospacing="1"/>
        <w:rPr>
          <w:rFonts w:ascii="Arial" w:hAnsi="Arial" w:cs="Arial"/>
          <w:b/>
        </w:rPr>
      </w:pPr>
      <w:r>
        <w:rPr>
          <w:rFonts w:ascii="Arial" w:hAnsi="Arial" w:cs="Arial"/>
          <w:b/>
        </w:rPr>
        <w:t>Job Family Role Profile:</w:t>
      </w:r>
      <w:r w:rsidR="00920C37">
        <w:rPr>
          <w:rFonts w:ascii="Arial" w:hAnsi="Arial" w:cs="Arial"/>
          <w:b/>
        </w:rPr>
        <w:t xml:space="preserve"> PCD14</w:t>
      </w:r>
    </w:p>
    <w:p w14:paraId="2DDC33C3" w14:textId="3BD24CC8" w:rsidR="00D876F7" w:rsidRPr="00D876F7" w:rsidRDefault="00D876F7" w:rsidP="00DF1973">
      <w:pPr>
        <w:numPr>
          <w:ilvl w:val="0"/>
          <w:numId w:val="2"/>
        </w:numPr>
        <w:spacing w:before="100" w:beforeAutospacing="1" w:after="100" w:afterAutospacing="1"/>
        <w:rPr>
          <w:rFonts w:ascii="Arial" w:hAnsi="Arial" w:cs="Arial"/>
          <w:b/>
        </w:rPr>
      </w:pPr>
      <w:r w:rsidRPr="00D876F7">
        <w:rPr>
          <w:rFonts w:ascii="Arial" w:hAnsi="Arial" w:cs="Arial"/>
          <w:b/>
        </w:rPr>
        <w:t>Final Grade:</w:t>
      </w:r>
      <w:r w:rsidR="00920C37">
        <w:rPr>
          <w:rFonts w:ascii="Arial" w:hAnsi="Arial" w:cs="Arial"/>
          <w:b/>
        </w:rPr>
        <w:t xml:space="preserve"> Grade 15 (with JWC’s)</w:t>
      </w:r>
    </w:p>
    <w:p w14:paraId="1CE84616" w14:textId="2E02C742" w:rsidR="00D876F7" w:rsidRPr="00D876F7" w:rsidRDefault="00D876F7" w:rsidP="00D876F7">
      <w:pPr>
        <w:rPr>
          <w:rFonts w:ascii="Arial" w:hAnsi="Arial" w:cs="Arial"/>
          <w:bCs/>
          <w:color w:val="26A699"/>
        </w:rPr>
      </w:pPr>
      <w:r w:rsidRPr="00D876F7">
        <w:rPr>
          <w:rFonts w:ascii="Arial" w:hAnsi="Arial" w:cs="Arial"/>
          <w:bCs/>
          <w:color w:val="26A699"/>
        </w:rPr>
        <w:t>To be read in conjunction with the job family role profile</w:t>
      </w:r>
      <w:r>
        <w:rPr>
          <w:rFonts w:ascii="Arial" w:hAnsi="Arial" w:cs="Arial"/>
          <w:bCs/>
          <w:color w:val="26A699"/>
        </w:rPr>
        <w:t>.</w:t>
      </w:r>
    </w:p>
    <w:p w14:paraId="5DBD1A0F" w14:textId="77777777" w:rsidR="00D876F7" w:rsidRDefault="00D876F7" w:rsidP="00D876F7">
      <w:pPr>
        <w:pStyle w:val="Heading1"/>
      </w:pPr>
    </w:p>
    <w:p w14:paraId="5428AD9D" w14:textId="25698FC4" w:rsidR="00D876F7" w:rsidRPr="001122EE" w:rsidRDefault="00D876F7" w:rsidP="00D876F7">
      <w:pPr>
        <w:pStyle w:val="Heading1"/>
        <w:rPr>
          <w:iCs w:val="0"/>
          <w:color w:val="26A699"/>
          <w:sz w:val="24"/>
          <w:szCs w:val="24"/>
          <w:u w:val="single"/>
        </w:rPr>
      </w:pPr>
      <w:r w:rsidRPr="001122EE">
        <w:rPr>
          <w:iCs w:val="0"/>
          <w:color w:val="26A699"/>
          <w:sz w:val="24"/>
          <w:szCs w:val="24"/>
          <w:u w:val="single"/>
        </w:rPr>
        <w:t>Service Area Description</w:t>
      </w:r>
    </w:p>
    <w:p w14:paraId="61B6B4B9" w14:textId="77777777" w:rsidR="00920C37" w:rsidRDefault="00920C37" w:rsidP="00920C37">
      <w:pPr>
        <w:rPr>
          <w:rFonts w:ascii="Arial" w:hAnsi="Arial" w:cs="Arial"/>
        </w:rPr>
      </w:pPr>
    </w:p>
    <w:p w14:paraId="37993860" w14:textId="1FDABC06" w:rsidR="00D876F7" w:rsidRDefault="00920C37" w:rsidP="00920C37">
      <w:pPr>
        <w:rPr>
          <w:rFonts w:ascii="Arial" w:hAnsi="Arial" w:cs="Arial"/>
        </w:rPr>
      </w:pPr>
      <w:r>
        <w:rPr>
          <w:rFonts w:ascii="Arial" w:hAnsi="Arial" w:cs="Arial"/>
        </w:rPr>
        <w:t>Children and Families Service</w:t>
      </w:r>
    </w:p>
    <w:p w14:paraId="38B7BFCC" w14:textId="77777777" w:rsidR="00920C37" w:rsidRPr="00D876F7" w:rsidRDefault="00920C37" w:rsidP="00920C37">
      <w:pPr>
        <w:rPr>
          <w:rFonts w:ascii="Arial" w:hAnsi="Arial" w:cs="Arial"/>
        </w:rPr>
      </w:pPr>
    </w:p>
    <w:p w14:paraId="0C149AA3" w14:textId="77777777" w:rsidR="00D876F7" w:rsidRDefault="00D876F7" w:rsidP="00D876F7">
      <w:pPr>
        <w:pStyle w:val="Heading1"/>
        <w:rPr>
          <w:iCs w:val="0"/>
          <w:color w:val="26A699"/>
          <w:sz w:val="24"/>
          <w:szCs w:val="24"/>
          <w:u w:val="single"/>
        </w:rPr>
      </w:pPr>
      <w:r w:rsidRPr="001122EE">
        <w:rPr>
          <w:iCs w:val="0"/>
          <w:color w:val="26A699"/>
          <w:sz w:val="24"/>
          <w:szCs w:val="24"/>
          <w:u w:val="single"/>
        </w:rPr>
        <w:t>Purpose of this Post</w:t>
      </w:r>
    </w:p>
    <w:p w14:paraId="51E3AD7F" w14:textId="77777777" w:rsidR="00920C37" w:rsidRPr="00920C37" w:rsidRDefault="00920C37" w:rsidP="00920C37"/>
    <w:p w14:paraId="06D69362" w14:textId="77777777" w:rsidR="00920C37" w:rsidRDefault="00920C37" w:rsidP="00920C37">
      <w:pPr>
        <w:rPr>
          <w:rFonts w:ascii="Arial" w:hAnsi="Arial" w:cs="Arial"/>
        </w:rPr>
      </w:pPr>
      <w:r>
        <w:rPr>
          <w:rFonts w:ascii="Arial" w:hAnsi="Arial" w:cs="Arial"/>
        </w:rPr>
        <w:t>To support the Service Improvement Team, w</w:t>
      </w:r>
      <w:r w:rsidRPr="00AC624D">
        <w:rPr>
          <w:rFonts w:ascii="Arial" w:hAnsi="Arial" w:cs="Arial"/>
        </w:rPr>
        <w:t>ork</w:t>
      </w:r>
      <w:r>
        <w:rPr>
          <w:rFonts w:ascii="Arial" w:hAnsi="Arial" w:cs="Arial"/>
        </w:rPr>
        <w:t>ing</w:t>
      </w:r>
      <w:r w:rsidRPr="00AC624D">
        <w:rPr>
          <w:rFonts w:ascii="Arial" w:hAnsi="Arial" w:cs="Arial"/>
        </w:rPr>
        <w:t xml:space="preserve"> closely with the Service Improvement Leads to respond to key focus areas of practice</w:t>
      </w:r>
      <w:r>
        <w:rPr>
          <w:rFonts w:ascii="Arial" w:hAnsi="Arial" w:cs="Arial"/>
        </w:rPr>
        <w:t>.</w:t>
      </w:r>
    </w:p>
    <w:p w14:paraId="70E0BADD" w14:textId="77777777" w:rsidR="00920C37" w:rsidRDefault="00920C37" w:rsidP="00920C37">
      <w:pPr>
        <w:rPr>
          <w:rFonts w:ascii="Arial" w:hAnsi="Arial" w:cs="Arial"/>
        </w:rPr>
      </w:pPr>
    </w:p>
    <w:p w14:paraId="786DAD30" w14:textId="77777777" w:rsidR="00920C37" w:rsidRPr="00A56DDC" w:rsidRDefault="00920C37" w:rsidP="00920C37">
      <w:pPr>
        <w:rPr>
          <w:rFonts w:ascii="Arial" w:hAnsi="Arial" w:cs="Arial"/>
        </w:rPr>
      </w:pPr>
    </w:p>
    <w:p w14:paraId="229A02D9" w14:textId="77777777" w:rsidR="00920C37" w:rsidRPr="00CE7BD8" w:rsidRDefault="00920C37" w:rsidP="00920C37">
      <w:pPr>
        <w:rPr>
          <w:rFonts w:ascii="Arial" w:hAnsi="Arial" w:cs="Arial"/>
        </w:rPr>
      </w:pPr>
      <w:r w:rsidRPr="00CE7BD8">
        <w:rPr>
          <w:rFonts w:ascii="Arial" w:hAnsi="Arial" w:cs="Arial"/>
        </w:rPr>
        <w:t>3.</w:t>
      </w:r>
      <w:r w:rsidRPr="00CE7BD8">
        <w:rPr>
          <w:rFonts w:ascii="Arial" w:hAnsi="Arial" w:cs="Arial"/>
        </w:rPr>
        <w:tab/>
        <w:t>Practice and Performance Lead</w:t>
      </w:r>
    </w:p>
    <w:p w14:paraId="096C14C7" w14:textId="77777777" w:rsidR="00920C37" w:rsidRPr="00CE7BD8" w:rsidRDefault="00920C37" w:rsidP="00920C37">
      <w:pPr>
        <w:rPr>
          <w:rFonts w:ascii="Arial" w:hAnsi="Arial" w:cs="Arial"/>
        </w:rPr>
      </w:pPr>
      <w:r w:rsidRPr="00CE7BD8">
        <w:rPr>
          <w:rFonts w:ascii="Arial" w:hAnsi="Arial" w:cs="Arial"/>
        </w:rPr>
        <w:t>Responsibilities: Deep dive data, links with other service areas to understand issues, takes a lead on the CHAT, drives performance in teams, drives forward practice model, group supervision, Practice Standards, Practice Week, involvement in service improvement projects relevant to their lead area.</w:t>
      </w:r>
    </w:p>
    <w:p w14:paraId="1265D6E2" w14:textId="77777777" w:rsidR="00920C37" w:rsidRPr="00CE7BD8" w:rsidRDefault="00920C37" w:rsidP="00920C37">
      <w:pPr>
        <w:rPr>
          <w:rFonts w:ascii="Arial" w:hAnsi="Arial" w:cs="Arial"/>
        </w:rPr>
      </w:pPr>
    </w:p>
    <w:p w14:paraId="67F1659B" w14:textId="77777777" w:rsidR="00920C37" w:rsidRPr="00CE7BD8" w:rsidRDefault="00920C37" w:rsidP="00920C37">
      <w:pPr>
        <w:rPr>
          <w:rFonts w:ascii="Arial" w:hAnsi="Arial" w:cs="Arial"/>
        </w:rPr>
      </w:pPr>
      <w:r w:rsidRPr="00CE7BD8">
        <w:rPr>
          <w:rFonts w:ascii="Arial" w:hAnsi="Arial" w:cs="Arial"/>
        </w:rPr>
        <w:t>4.</w:t>
      </w:r>
      <w:r w:rsidRPr="00CE7BD8">
        <w:rPr>
          <w:rFonts w:ascii="Arial" w:hAnsi="Arial" w:cs="Arial"/>
        </w:rPr>
        <w:tab/>
        <w:t>Learning and Development Lead</w:t>
      </w:r>
    </w:p>
    <w:p w14:paraId="29213E0B" w14:textId="77777777" w:rsidR="00920C37" w:rsidRDefault="00920C37" w:rsidP="00920C37">
      <w:pPr>
        <w:pStyle w:val="Heading1"/>
      </w:pPr>
      <w:r w:rsidRPr="00CE7BD8">
        <w:t>Responsibilities: SOS &amp; Trauma informed lead- develop network of champions in staff group, organisation of development mornings, group supervisions, Practice Week, involvement in service improvement projects relevant to their lead area</w:t>
      </w:r>
    </w:p>
    <w:p w14:paraId="2A761F18" w14:textId="77777777" w:rsidR="00920C37" w:rsidRDefault="00920C37" w:rsidP="00920C37">
      <w:pPr>
        <w:pStyle w:val="Heading1"/>
      </w:pPr>
    </w:p>
    <w:p w14:paraId="130C18EC" w14:textId="7B55ED1B" w:rsidR="00D876F7" w:rsidRPr="001122EE" w:rsidRDefault="00920C37" w:rsidP="00920C37">
      <w:pPr>
        <w:pStyle w:val="Heading1"/>
        <w:rPr>
          <w:iCs w:val="0"/>
          <w:color w:val="26A699"/>
          <w:sz w:val="24"/>
          <w:szCs w:val="24"/>
          <w:u w:val="single"/>
        </w:rPr>
      </w:pPr>
      <w:proofErr w:type="gramStart"/>
      <w:r w:rsidRPr="00CE7BD8">
        <w:t>.</w:t>
      </w:r>
      <w:r w:rsidR="00D876F7" w:rsidRPr="001122EE">
        <w:rPr>
          <w:iCs w:val="0"/>
          <w:color w:val="26A699"/>
          <w:sz w:val="24"/>
          <w:szCs w:val="24"/>
          <w:u w:val="single"/>
        </w:rPr>
        <w:t>Key</w:t>
      </w:r>
      <w:proofErr w:type="gramEnd"/>
      <w:r w:rsidR="00D876F7" w:rsidRPr="001122EE">
        <w:rPr>
          <w:iCs w:val="0"/>
          <w:color w:val="26A699"/>
          <w:sz w:val="24"/>
          <w:szCs w:val="24"/>
          <w:u w:val="single"/>
        </w:rPr>
        <w:t xml:space="preserve"> Job Specific Accountabilities</w:t>
      </w:r>
    </w:p>
    <w:p w14:paraId="02B20E03" w14:textId="77777777" w:rsidR="00920C37" w:rsidRDefault="00920C37" w:rsidP="00D876F7">
      <w:pPr>
        <w:pStyle w:val="Heading1"/>
        <w:rPr>
          <w:iCs w:val="0"/>
          <w:color w:val="26A699"/>
          <w:sz w:val="24"/>
          <w:szCs w:val="24"/>
          <w:u w:val="single"/>
        </w:rPr>
      </w:pPr>
    </w:p>
    <w:p w14:paraId="6EBF3CB9" w14:textId="77777777" w:rsidR="00920C37" w:rsidRPr="006404CD" w:rsidRDefault="00920C37" w:rsidP="00920C37">
      <w:pPr>
        <w:pStyle w:val="ListParagraph"/>
        <w:widowControl w:val="0"/>
        <w:autoSpaceDE w:val="0"/>
        <w:autoSpaceDN w:val="0"/>
        <w:adjustRightInd w:val="0"/>
        <w:rPr>
          <w:rFonts w:ascii="Arial" w:hAnsi="Arial" w:cs="Arial"/>
        </w:rPr>
      </w:pPr>
    </w:p>
    <w:p w14:paraId="3989791F" w14:textId="77777777" w:rsidR="00920C37" w:rsidRPr="006404CD" w:rsidRDefault="00920C37" w:rsidP="00920C37">
      <w:pPr>
        <w:pStyle w:val="ListParagraph"/>
        <w:widowControl w:val="0"/>
        <w:numPr>
          <w:ilvl w:val="0"/>
          <w:numId w:val="8"/>
        </w:numPr>
        <w:autoSpaceDE w:val="0"/>
        <w:autoSpaceDN w:val="0"/>
        <w:adjustRightInd w:val="0"/>
        <w:rPr>
          <w:rFonts w:ascii="Arial" w:hAnsi="Arial" w:cs="Arial"/>
        </w:rPr>
      </w:pPr>
      <w:r w:rsidRPr="006404CD">
        <w:rPr>
          <w:rFonts w:ascii="Arial" w:hAnsi="Arial" w:cs="Arial"/>
        </w:rPr>
        <w:t xml:space="preserve">Use research to design services that are ambitious for the best possible outcomes of children, young people, and families. </w:t>
      </w:r>
    </w:p>
    <w:p w14:paraId="69F87419" w14:textId="77777777" w:rsidR="00920C37" w:rsidRPr="006404CD" w:rsidRDefault="00920C37" w:rsidP="00920C37">
      <w:pPr>
        <w:pStyle w:val="ListParagraph"/>
        <w:numPr>
          <w:ilvl w:val="0"/>
          <w:numId w:val="8"/>
        </w:numPr>
        <w:rPr>
          <w:rFonts w:ascii="Arial" w:hAnsi="Arial" w:cs="Arial"/>
        </w:rPr>
      </w:pPr>
      <w:r w:rsidRPr="006404CD">
        <w:rPr>
          <w:rFonts w:ascii="Arial" w:hAnsi="Arial" w:cs="Arial"/>
        </w:rPr>
        <w:t xml:space="preserve">Using the voice of those with lived experience, support the development of our Care Experienced Offer, ensuring a useable digital presence for our cared experienced young people. Collaborating with the workforce to help influence a shift in culture and practice. </w:t>
      </w:r>
    </w:p>
    <w:p w14:paraId="7B8ADB1D" w14:textId="77777777" w:rsidR="00920C37" w:rsidRPr="006404CD" w:rsidRDefault="00920C37" w:rsidP="00920C37">
      <w:pPr>
        <w:pStyle w:val="ListParagraph"/>
        <w:numPr>
          <w:ilvl w:val="0"/>
          <w:numId w:val="8"/>
        </w:numPr>
        <w:rPr>
          <w:rFonts w:ascii="Arial" w:hAnsi="Arial" w:cs="Arial"/>
        </w:rPr>
      </w:pPr>
      <w:r w:rsidRPr="006404CD">
        <w:rPr>
          <w:rFonts w:ascii="Arial" w:hAnsi="Arial" w:cs="Arial"/>
        </w:rPr>
        <w:t>Expand, reconfigure, and review our internal provision and resources to ensure we are maximising our resources. Review the findings and provide guidance on the next steps.</w:t>
      </w:r>
    </w:p>
    <w:p w14:paraId="1904E74A" w14:textId="77777777" w:rsidR="00920C37" w:rsidRPr="006404CD" w:rsidRDefault="00920C37" w:rsidP="00920C37">
      <w:pPr>
        <w:pStyle w:val="ListParagraph"/>
        <w:numPr>
          <w:ilvl w:val="0"/>
          <w:numId w:val="8"/>
        </w:numPr>
        <w:rPr>
          <w:rFonts w:ascii="Arial" w:hAnsi="Arial" w:cs="Arial"/>
        </w:rPr>
      </w:pPr>
      <w:r w:rsidRPr="006404CD">
        <w:rPr>
          <w:rFonts w:ascii="Arial" w:hAnsi="Arial" w:cs="Arial"/>
        </w:rPr>
        <w:t>Contribute to the development of provision in the county to keep children at home, get children home or at the very least keep children local.</w:t>
      </w:r>
    </w:p>
    <w:p w14:paraId="6C29D02E" w14:textId="77777777" w:rsidR="00920C37" w:rsidRPr="006404CD" w:rsidRDefault="00920C37" w:rsidP="00920C37">
      <w:pPr>
        <w:pStyle w:val="ListParagraph"/>
        <w:numPr>
          <w:ilvl w:val="0"/>
          <w:numId w:val="8"/>
        </w:numPr>
        <w:rPr>
          <w:rFonts w:ascii="Arial" w:hAnsi="Arial" w:cs="Arial"/>
        </w:rPr>
      </w:pPr>
      <w:r w:rsidRPr="006404CD">
        <w:rPr>
          <w:rFonts w:ascii="Arial" w:hAnsi="Arial" w:cs="Arial"/>
        </w:rPr>
        <w:t xml:space="preserve">Liaise with other Local Authorities who have embedded these approaches, to learn from what works and provide advice around our approach. </w:t>
      </w:r>
    </w:p>
    <w:p w14:paraId="1B246DCC" w14:textId="77777777" w:rsidR="00920C37" w:rsidRPr="006404CD" w:rsidRDefault="00920C37" w:rsidP="00920C37">
      <w:pPr>
        <w:pStyle w:val="ListParagraph"/>
        <w:numPr>
          <w:ilvl w:val="0"/>
          <w:numId w:val="8"/>
        </w:numPr>
        <w:rPr>
          <w:rFonts w:ascii="Arial" w:hAnsi="Arial" w:cs="Arial"/>
        </w:rPr>
      </w:pPr>
      <w:r w:rsidRPr="006404CD">
        <w:rPr>
          <w:rFonts w:ascii="Arial" w:hAnsi="Arial" w:cs="Arial"/>
        </w:rPr>
        <w:t xml:space="preserve">Support the development of cared for provision within the county and promote positive engagement with the external market. </w:t>
      </w:r>
    </w:p>
    <w:p w14:paraId="5F94F2F7" w14:textId="77777777" w:rsidR="00920C37" w:rsidRPr="006404CD" w:rsidRDefault="00920C37" w:rsidP="00920C37">
      <w:pPr>
        <w:pStyle w:val="ListParagraph"/>
        <w:numPr>
          <w:ilvl w:val="0"/>
          <w:numId w:val="8"/>
        </w:numPr>
        <w:rPr>
          <w:rFonts w:ascii="Arial" w:hAnsi="Arial" w:cs="Arial"/>
        </w:rPr>
      </w:pPr>
      <w:r w:rsidRPr="006404CD">
        <w:rPr>
          <w:rFonts w:ascii="Arial" w:hAnsi="Arial" w:cs="Arial"/>
        </w:rPr>
        <w:lastRenderedPageBreak/>
        <w:t xml:space="preserve">Oversees scrutiny panels to provide oversight and scrutinise care plans, to ensure our cared for children are in the right place at the right time </w:t>
      </w:r>
    </w:p>
    <w:p w14:paraId="7039CEFC" w14:textId="77777777" w:rsidR="00920C37" w:rsidRPr="006404CD" w:rsidRDefault="00920C37" w:rsidP="00920C37">
      <w:pPr>
        <w:pStyle w:val="ListParagraph"/>
        <w:numPr>
          <w:ilvl w:val="0"/>
          <w:numId w:val="8"/>
        </w:numPr>
        <w:rPr>
          <w:rFonts w:ascii="Arial" w:hAnsi="Arial" w:cs="Arial"/>
        </w:rPr>
      </w:pPr>
      <w:r w:rsidRPr="006404CD">
        <w:rPr>
          <w:rFonts w:ascii="Arial" w:hAnsi="Arial" w:cs="Arial"/>
        </w:rPr>
        <w:t xml:space="preserve">Utilise both quantitative and qualitative performance data to improve and drive good practice forward in the service. Use the data to provide an evidence base in reviews and share the learning with other managers and the wider workforce. </w:t>
      </w:r>
    </w:p>
    <w:p w14:paraId="74C690E8" w14:textId="77777777" w:rsidR="00920C37" w:rsidRPr="006404CD" w:rsidRDefault="00920C37" w:rsidP="00920C37">
      <w:pPr>
        <w:pStyle w:val="ListParagraph"/>
        <w:widowControl w:val="0"/>
        <w:numPr>
          <w:ilvl w:val="0"/>
          <w:numId w:val="8"/>
        </w:numPr>
        <w:autoSpaceDE w:val="0"/>
        <w:autoSpaceDN w:val="0"/>
        <w:adjustRightInd w:val="0"/>
        <w:rPr>
          <w:rFonts w:ascii="Arial" w:hAnsi="Arial" w:cs="Arial"/>
          <w:strike/>
        </w:rPr>
      </w:pPr>
      <w:r w:rsidRPr="006404CD">
        <w:rPr>
          <w:rFonts w:ascii="Arial" w:hAnsi="Arial" w:cs="Arial"/>
        </w:rPr>
        <w:t xml:space="preserve">To provide mentoring, consultation, coaching and support to the social care team, with a specific focus on our staff working with our cared for and care experienced young people to influence practice in this service area and work on the recommendations from Ofsted. </w:t>
      </w:r>
    </w:p>
    <w:p w14:paraId="00B1FBC3" w14:textId="77777777" w:rsidR="00920C37" w:rsidRPr="006404CD" w:rsidRDefault="00920C37" w:rsidP="00920C37">
      <w:pPr>
        <w:pStyle w:val="ListParagraph"/>
        <w:numPr>
          <w:ilvl w:val="0"/>
          <w:numId w:val="8"/>
        </w:numPr>
        <w:rPr>
          <w:rFonts w:ascii="Arial" w:hAnsi="Arial" w:cs="Arial"/>
        </w:rPr>
      </w:pPr>
      <w:r w:rsidRPr="006404CD">
        <w:rPr>
          <w:rFonts w:ascii="Arial" w:hAnsi="Arial" w:cs="Arial"/>
        </w:rPr>
        <w:t xml:space="preserve">Assist with the development of professional learning and development programmes for the wider workforce by leading on the workforce’s yearly training plan and development days. </w:t>
      </w:r>
    </w:p>
    <w:p w14:paraId="47141579" w14:textId="77777777" w:rsidR="00920C37" w:rsidRPr="006404CD" w:rsidRDefault="00920C37" w:rsidP="00920C37">
      <w:pPr>
        <w:pStyle w:val="ListParagraph"/>
        <w:numPr>
          <w:ilvl w:val="0"/>
          <w:numId w:val="8"/>
        </w:numPr>
        <w:tabs>
          <w:tab w:val="left" w:pos="13258"/>
        </w:tabs>
        <w:spacing w:after="160" w:line="256" w:lineRule="auto"/>
        <w:rPr>
          <w:rFonts w:ascii="Arial" w:hAnsi="Arial" w:cs="Arial"/>
        </w:rPr>
      </w:pPr>
      <w:r w:rsidRPr="006404CD">
        <w:rPr>
          <w:rFonts w:ascii="Arial" w:hAnsi="Arial" w:cs="Arial"/>
        </w:rPr>
        <w:t xml:space="preserve">A Champion in our Practice Model and able to provide training to new starters and ASYEs re Signs of Safety and Trauma Informed.  </w:t>
      </w:r>
    </w:p>
    <w:p w14:paraId="68888E2F" w14:textId="77777777" w:rsidR="00920C37" w:rsidRPr="006404CD" w:rsidRDefault="00920C37" w:rsidP="00920C37">
      <w:pPr>
        <w:pStyle w:val="ListParagraph"/>
        <w:numPr>
          <w:ilvl w:val="0"/>
          <w:numId w:val="8"/>
        </w:numPr>
        <w:tabs>
          <w:tab w:val="left" w:pos="13258"/>
        </w:tabs>
        <w:spacing w:after="160" w:line="256" w:lineRule="auto"/>
        <w:rPr>
          <w:rFonts w:ascii="Arial" w:hAnsi="Arial" w:cs="Arial"/>
        </w:rPr>
      </w:pPr>
      <w:r w:rsidRPr="006404CD">
        <w:rPr>
          <w:rFonts w:ascii="Arial" w:hAnsi="Arial" w:cs="Arial"/>
        </w:rPr>
        <w:t>Sit on ASYE panel and provide recommendations as to whether the NQSW has met the required KSS and PCF to pass their ASYE.</w:t>
      </w:r>
    </w:p>
    <w:p w14:paraId="59C39476" w14:textId="77777777" w:rsidR="00920C37" w:rsidRPr="006404CD" w:rsidRDefault="00920C37" w:rsidP="00920C37">
      <w:pPr>
        <w:pStyle w:val="ListParagraph"/>
        <w:numPr>
          <w:ilvl w:val="0"/>
          <w:numId w:val="8"/>
        </w:numPr>
        <w:tabs>
          <w:tab w:val="left" w:pos="13258"/>
        </w:tabs>
        <w:spacing w:after="160" w:line="256" w:lineRule="auto"/>
        <w:rPr>
          <w:rFonts w:ascii="Arial" w:hAnsi="Arial" w:cs="Arial"/>
        </w:rPr>
      </w:pPr>
      <w:r w:rsidRPr="006404CD">
        <w:rPr>
          <w:rFonts w:ascii="Arial" w:hAnsi="Arial" w:cs="Arial"/>
        </w:rPr>
        <w:t xml:space="preserve">Become a Stage 2 Practice Educator </w:t>
      </w:r>
      <w:proofErr w:type="gramStart"/>
      <w:r w:rsidRPr="006404CD">
        <w:rPr>
          <w:rFonts w:ascii="Arial" w:hAnsi="Arial" w:cs="Arial"/>
        </w:rPr>
        <w:t>in order to</w:t>
      </w:r>
      <w:proofErr w:type="gramEnd"/>
      <w:r w:rsidRPr="006404CD">
        <w:rPr>
          <w:rFonts w:ascii="Arial" w:hAnsi="Arial" w:cs="Arial"/>
        </w:rPr>
        <w:t xml:space="preserve"> take this role should it be required within the service alongside their lead responsibilities. </w:t>
      </w:r>
    </w:p>
    <w:p w14:paraId="3F236894" w14:textId="77777777" w:rsidR="00920C37" w:rsidRPr="006404CD" w:rsidRDefault="00920C37" w:rsidP="00920C37">
      <w:pPr>
        <w:pStyle w:val="ListParagraph"/>
        <w:numPr>
          <w:ilvl w:val="0"/>
          <w:numId w:val="8"/>
        </w:numPr>
        <w:tabs>
          <w:tab w:val="left" w:pos="13258"/>
        </w:tabs>
        <w:spacing w:after="160" w:line="256" w:lineRule="auto"/>
        <w:rPr>
          <w:rFonts w:ascii="Aptos" w:hAnsi="Aptos"/>
        </w:rPr>
      </w:pPr>
      <w:r w:rsidRPr="006404CD">
        <w:rPr>
          <w:rFonts w:ascii="Arial" w:hAnsi="Arial" w:cs="Arial"/>
        </w:rPr>
        <w:t>Deliver Group Supervision across the service to influence the practice of the workforce.</w:t>
      </w:r>
    </w:p>
    <w:p w14:paraId="639F9BA7" w14:textId="77777777" w:rsidR="00920C37" w:rsidRDefault="00920C37" w:rsidP="00D876F7">
      <w:pPr>
        <w:pStyle w:val="Heading1"/>
        <w:rPr>
          <w:iCs w:val="0"/>
          <w:color w:val="26A699"/>
          <w:sz w:val="24"/>
          <w:szCs w:val="24"/>
          <w:u w:val="single"/>
        </w:rPr>
      </w:pPr>
    </w:p>
    <w:p w14:paraId="4F23475D" w14:textId="77777777" w:rsidR="00920C37" w:rsidRPr="00920C37" w:rsidRDefault="00920C37" w:rsidP="00920C37"/>
    <w:p w14:paraId="0C90AC09" w14:textId="03D0281D" w:rsidR="00D876F7" w:rsidRPr="001122EE" w:rsidRDefault="00D876F7" w:rsidP="00D876F7">
      <w:pPr>
        <w:pStyle w:val="Heading1"/>
        <w:rPr>
          <w:iCs w:val="0"/>
          <w:color w:val="26A699"/>
          <w:sz w:val="24"/>
          <w:szCs w:val="24"/>
          <w:u w:val="single"/>
        </w:rPr>
      </w:pPr>
      <w:r w:rsidRPr="001122EE">
        <w:rPr>
          <w:iCs w:val="0"/>
          <w:color w:val="26A699"/>
          <w:sz w:val="24"/>
          <w:szCs w:val="24"/>
          <w:u w:val="single"/>
        </w:rPr>
        <w:t>Key Facts and Figures of the Post</w:t>
      </w:r>
    </w:p>
    <w:p w14:paraId="25248A65" w14:textId="6A8B10A5" w:rsidR="00D876F7" w:rsidRPr="00D876F7" w:rsidRDefault="00D876F7" w:rsidP="00DF1973">
      <w:pPr>
        <w:numPr>
          <w:ilvl w:val="0"/>
          <w:numId w:val="3"/>
        </w:numPr>
        <w:spacing w:before="100" w:beforeAutospacing="1" w:after="100" w:afterAutospacing="1"/>
        <w:rPr>
          <w:rFonts w:ascii="Arial" w:hAnsi="Arial" w:cs="Arial"/>
        </w:rPr>
      </w:pPr>
      <w:r w:rsidRPr="00D876F7">
        <w:rPr>
          <w:rFonts w:ascii="Arial" w:hAnsi="Arial" w:cs="Arial"/>
          <w:b/>
        </w:rPr>
        <w:t>Budget Responsibilities</w:t>
      </w:r>
      <w:r w:rsidRPr="00D876F7">
        <w:rPr>
          <w:rFonts w:ascii="Arial" w:hAnsi="Arial" w:cs="Arial"/>
          <w:bCs/>
        </w:rPr>
        <w:t>:</w:t>
      </w:r>
      <w:r w:rsidRPr="00D876F7">
        <w:rPr>
          <w:rFonts w:ascii="Arial" w:hAnsi="Arial" w:cs="Arial"/>
        </w:rPr>
        <w:t xml:space="preserve"> </w:t>
      </w:r>
      <w:r w:rsidR="00920C37" w:rsidRPr="006404CD">
        <w:rPr>
          <w:rFonts w:ascii="Arial" w:hAnsi="Arial" w:cs="Arial"/>
        </w:rPr>
        <w:t>Accept budget and finance responsibilities to ensure services work within agreed budget and within corporate policy guidelines and practice.</w:t>
      </w:r>
    </w:p>
    <w:p w14:paraId="05DE1638" w14:textId="0BE52C03" w:rsidR="00D876F7" w:rsidRPr="00920C37" w:rsidRDefault="00D876F7" w:rsidP="00920C37">
      <w:pPr>
        <w:pStyle w:val="ListParagraph"/>
        <w:numPr>
          <w:ilvl w:val="0"/>
          <w:numId w:val="10"/>
        </w:numPr>
        <w:tabs>
          <w:tab w:val="left" w:pos="13258"/>
        </w:tabs>
        <w:spacing w:after="160" w:line="256" w:lineRule="auto"/>
        <w:rPr>
          <w:rFonts w:ascii="Arial" w:hAnsi="Arial" w:cs="Arial"/>
          <w:sz w:val="22"/>
          <w:szCs w:val="22"/>
        </w:rPr>
      </w:pPr>
      <w:r w:rsidRPr="00D876F7">
        <w:rPr>
          <w:rFonts w:ascii="Arial" w:hAnsi="Arial" w:cs="Arial"/>
          <w:b/>
        </w:rPr>
        <w:t>Staff Management Responsibilities:</w:t>
      </w:r>
      <w:r w:rsidRPr="00D876F7">
        <w:rPr>
          <w:rFonts w:ascii="Arial" w:hAnsi="Arial" w:cs="Arial"/>
        </w:rPr>
        <w:t xml:space="preserve"> </w:t>
      </w:r>
      <w:r w:rsidR="00920C37" w:rsidRPr="006404CD">
        <w:rPr>
          <w:rFonts w:ascii="Arial" w:eastAsia="Arial" w:hAnsi="Arial" w:cs="Arial"/>
        </w:rPr>
        <w:t xml:space="preserve">Provide supervision, mentoring, advice, and support to social workers in the absence of the </w:t>
      </w:r>
      <w:r w:rsidR="00920C37">
        <w:rPr>
          <w:rFonts w:ascii="Arial" w:eastAsia="Arial" w:hAnsi="Arial" w:cs="Arial"/>
        </w:rPr>
        <w:t>T</w:t>
      </w:r>
      <w:r w:rsidR="00920C37" w:rsidRPr="006404CD">
        <w:rPr>
          <w:rFonts w:ascii="Arial" w:eastAsia="Arial" w:hAnsi="Arial" w:cs="Arial"/>
        </w:rPr>
        <w:t xml:space="preserve">eam </w:t>
      </w:r>
      <w:r w:rsidR="00920C37">
        <w:rPr>
          <w:rFonts w:ascii="Arial" w:eastAsia="Arial" w:hAnsi="Arial" w:cs="Arial"/>
        </w:rPr>
        <w:t>M</w:t>
      </w:r>
      <w:r w:rsidR="00920C37" w:rsidRPr="006404CD">
        <w:rPr>
          <w:rFonts w:ascii="Arial" w:eastAsia="Arial" w:hAnsi="Arial" w:cs="Arial"/>
        </w:rPr>
        <w:t>anager</w:t>
      </w:r>
      <w:r w:rsidR="00920C37">
        <w:rPr>
          <w:rFonts w:ascii="Arial" w:eastAsia="Arial" w:hAnsi="Arial" w:cs="Arial"/>
        </w:rPr>
        <w:t>.</w:t>
      </w:r>
      <w:r w:rsidR="00920C37">
        <w:rPr>
          <w:rFonts w:ascii="Arial" w:eastAsia="Arial" w:hAnsi="Arial" w:cs="Arial"/>
        </w:rPr>
        <w:t xml:space="preserve"> </w:t>
      </w:r>
      <w:r w:rsidR="00920C37" w:rsidRPr="00920C37">
        <w:rPr>
          <w:rFonts w:ascii="Arial" w:hAnsi="Arial" w:cs="Arial"/>
        </w:rPr>
        <w:t>Able to deputise for Team Managers, proficient in chairing strategy meetings, signing off SW reports/ assessments to support with the overall quality assurance of work.</w:t>
      </w:r>
    </w:p>
    <w:p w14:paraId="3407076F" w14:textId="77777777" w:rsidR="00D876F7" w:rsidRPr="00D876F7" w:rsidRDefault="00D876F7" w:rsidP="00DF1973">
      <w:pPr>
        <w:numPr>
          <w:ilvl w:val="0"/>
          <w:numId w:val="3"/>
        </w:numPr>
        <w:spacing w:before="100" w:beforeAutospacing="1" w:after="100" w:afterAutospacing="1"/>
        <w:rPr>
          <w:rFonts w:ascii="Arial" w:hAnsi="Arial" w:cs="Arial"/>
        </w:rPr>
      </w:pPr>
      <w:r w:rsidRPr="00D876F7">
        <w:rPr>
          <w:rFonts w:ascii="Arial" w:hAnsi="Arial" w:cs="Arial"/>
          <w:b/>
        </w:rPr>
        <w:t>Other:</w:t>
      </w:r>
      <w:r w:rsidRPr="00D876F7">
        <w:rPr>
          <w:rFonts w:ascii="Arial" w:hAnsi="Arial" w:cs="Arial"/>
        </w:rPr>
        <w:t xml:space="preserve"> (Any other relevant facts and figures)</w:t>
      </w:r>
    </w:p>
    <w:p w14:paraId="0CB503CC" w14:textId="77777777" w:rsidR="00D876F7" w:rsidRPr="001122EE" w:rsidRDefault="00D876F7" w:rsidP="00D876F7">
      <w:pPr>
        <w:pStyle w:val="Heading1"/>
        <w:rPr>
          <w:iCs w:val="0"/>
          <w:color w:val="26A699"/>
          <w:sz w:val="24"/>
          <w:szCs w:val="24"/>
          <w:u w:val="single"/>
        </w:rPr>
      </w:pPr>
      <w:r w:rsidRPr="001122EE">
        <w:rPr>
          <w:iCs w:val="0"/>
          <w:color w:val="26A699"/>
          <w:sz w:val="24"/>
          <w:szCs w:val="24"/>
          <w:u w:val="single"/>
        </w:rPr>
        <w:t>Essential Criteria</w:t>
      </w:r>
    </w:p>
    <w:p w14:paraId="175F4DC1" w14:textId="6E0A6EED" w:rsidR="00D876F7" w:rsidRDefault="00D876F7" w:rsidP="00DF1973">
      <w:pPr>
        <w:numPr>
          <w:ilvl w:val="0"/>
          <w:numId w:val="4"/>
        </w:numPr>
        <w:spacing w:before="100" w:beforeAutospacing="1" w:after="100" w:afterAutospacing="1"/>
        <w:rPr>
          <w:rFonts w:ascii="Arial" w:hAnsi="Arial" w:cs="Arial"/>
        </w:rPr>
      </w:pPr>
      <w:r w:rsidRPr="00D876F7">
        <w:rPr>
          <w:rFonts w:ascii="Arial" w:hAnsi="Arial" w:cs="Arial"/>
          <w:b/>
        </w:rPr>
        <w:t>Qualifications:</w:t>
      </w:r>
    </w:p>
    <w:p w14:paraId="152D1D17" w14:textId="77777777" w:rsidR="00920C37" w:rsidRPr="00EF1E56" w:rsidRDefault="00920C37" w:rsidP="00920C37">
      <w:pPr>
        <w:numPr>
          <w:ilvl w:val="0"/>
          <w:numId w:val="4"/>
        </w:numPr>
        <w:rPr>
          <w:rFonts w:ascii="Arial" w:hAnsi="Arial" w:cs="Arial"/>
        </w:rPr>
      </w:pPr>
      <w:r>
        <w:rPr>
          <w:rFonts w:ascii="Arial" w:hAnsi="Arial" w:cs="Arial"/>
        </w:rPr>
        <w:t xml:space="preserve">Social Work England </w:t>
      </w:r>
      <w:r w:rsidRPr="00EF1E56">
        <w:rPr>
          <w:rFonts w:ascii="Arial" w:hAnsi="Arial" w:cs="Arial"/>
        </w:rPr>
        <w:t xml:space="preserve">Registration </w:t>
      </w:r>
    </w:p>
    <w:p w14:paraId="7EC1A816" w14:textId="77777777" w:rsidR="00920C37" w:rsidRPr="00EF1E56" w:rsidRDefault="00920C37" w:rsidP="00920C37">
      <w:pPr>
        <w:numPr>
          <w:ilvl w:val="0"/>
          <w:numId w:val="4"/>
        </w:numPr>
        <w:rPr>
          <w:rFonts w:ascii="Arial" w:hAnsi="Arial" w:cs="Arial"/>
        </w:rPr>
      </w:pPr>
      <w:r>
        <w:rPr>
          <w:rFonts w:ascii="Arial" w:hAnsi="Arial" w:cs="Arial"/>
        </w:rPr>
        <w:t xml:space="preserve">Social Work Degree </w:t>
      </w:r>
      <w:r w:rsidRPr="00EF1E56">
        <w:rPr>
          <w:rFonts w:ascii="Arial" w:hAnsi="Arial" w:cs="Arial"/>
        </w:rPr>
        <w:t>CQSW/CSS/</w:t>
      </w:r>
      <w:proofErr w:type="spellStart"/>
      <w:r w:rsidRPr="00EF1E56">
        <w:rPr>
          <w:rFonts w:ascii="Arial" w:hAnsi="Arial" w:cs="Arial"/>
        </w:rPr>
        <w:t>DipSW</w:t>
      </w:r>
      <w:proofErr w:type="spellEnd"/>
      <w:r w:rsidRPr="00EF1E56">
        <w:rPr>
          <w:rFonts w:ascii="Arial" w:hAnsi="Arial" w:cs="Arial"/>
        </w:rPr>
        <w:t xml:space="preserve"> </w:t>
      </w:r>
    </w:p>
    <w:p w14:paraId="5A383369" w14:textId="551FD615" w:rsidR="00920C37" w:rsidRPr="00920C37" w:rsidRDefault="00920C37" w:rsidP="00920C37">
      <w:pPr>
        <w:numPr>
          <w:ilvl w:val="0"/>
          <w:numId w:val="4"/>
        </w:numPr>
        <w:rPr>
          <w:rFonts w:ascii="Arial" w:hAnsi="Arial" w:cs="Arial"/>
        </w:rPr>
      </w:pPr>
      <w:r w:rsidRPr="00EF1E56">
        <w:rPr>
          <w:rFonts w:ascii="Arial" w:hAnsi="Arial" w:cs="Arial"/>
        </w:rPr>
        <w:t xml:space="preserve">Evidence of continuing professional development in social care/social work post qualification </w:t>
      </w:r>
    </w:p>
    <w:p w14:paraId="3E3691C5" w14:textId="381D12EB" w:rsidR="00D876F7" w:rsidRDefault="00D876F7" w:rsidP="00DF1973">
      <w:pPr>
        <w:numPr>
          <w:ilvl w:val="0"/>
          <w:numId w:val="4"/>
        </w:numPr>
        <w:spacing w:before="100" w:beforeAutospacing="1" w:after="100" w:afterAutospacing="1"/>
        <w:rPr>
          <w:rFonts w:ascii="Arial" w:hAnsi="Arial" w:cs="Arial"/>
        </w:rPr>
      </w:pPr>
      <w:r w:rsidRPr="00D876F7">
        <w:rPr>
          <w:rFonts w:ascii="Arial" w:hAnsi="Arial" w:cs="Arial"/>
          <w:b/>
        </w:rPr>
        <w:t>Knowledge:</w:t>
      </w:r>
    </w:p>
    <w:p w14:paraId="6A7C3462" w14:textId="77777777" w:rsidR="00920C37" w:rsidRPr="00E912C6" w:rsidRDefault="00920C37" w:rsidP="00920C37">
      <w:pPr>
        <w:numPr>
          <w:ilvl w:val="0"/>
          <w:numId w:val="4"/>
        </w:numPr>
        <w:rPr>
          <w:rFonts w:ascii="Arial" w:hAnsi="Arial" w:cs="Arial"/>
        </w:rPr>
      </w:pPr>
      <w:r w:rsidRPr="00EF1E56">
        <w:rPr>
          <w:rFonts w:ascii="Arial" w:hAnsi="Arial" w:cs="Arial"/>
        </w:rPr>
        <w:t xml:space="preserve">Knowledge of Assessment and Case Management Processes </w:t>
      </w:r>
      <w:r w:rsidRPr="00E912C6">
        <w:rPr>
          <w:rFonts w:ascii="Arial" w:hAnsi="Arial" w:cs="Arial"/>
        </w:rPr>
        <w:t xml:space="preserve"> </w:t>
      </w:r>
    </w:p>
    <w:p w14:paraId="39F27FB9" w14:textId="77777777" w:rsidR="00920C37" w:rsidRPr="00EF1E56" w:rsidRDefault="00920C37" w:rsidP="00920C37">
      <w:pPr>
        <w:numPr>
          <w:ilvl w:val="0"/>
          <w:numId w:val="4"/>
        </w:numPr>
        <w:rPr>
          <w:rFonts w:ascii="Arial" w:hAnsi="Arial" w:cs="Arial"/>
        </w:rPr>
      </w:pPr>
      <w:r w:rsidRPr="00EF1E56">
        <w:rPr>
          <w:rFonts w:ascii="Arial" w:hAnsi="Arial" w:cs="Arial"/>
        </w:rPr>
        <w:t xml:space="preserve">Knowledge of relevant legislation </w:t>
      </w:r>
    </w:p>
    <w:p w14:paraId="0FDDE76C" w14:textId="263B95AA" w:rsidR="00920C37" w:rsidRPr="00920C37" w:rsidRDefault="00920C37" w:rsidP="00920C37">
      <w:pPr>
        <w:numPr>
          <w:ilvl w:val="0"/>
          <w:numId w:val="4"/>
        </w:numPr>
        <w:rPr>
          <w:rFonts w:ascii="Arial" w:hAnsi="Arial" w:cs="Arial"/>
        </w:rPr>
      </w:pPr>
      <w:r w:rsidRPr="00EF1E56">
        <w:rPr>
          <w:rFonts w:ascii="Arial" w:hAnsi="Arial" w:cs="Arial"/>
        </w:rPr>
        <w:t xml:space="preserve">Knowledge of Children’s Services assessment tools </w:t>
      </w:r>
    </w:p>
    <w:p w14:paraId="4E83164C" w14:textId="2CD0AFC6" w:rsidR="00D876F7" w:rsidRDefault="00D876F7" w:rsidP="00DF1973">
      <w:pPr>
        <w:numPr>
          <w:ilvl w:val="0"/>
          <w:numId w:val="4"/>
        </w:numPr>
        <w:spacing w:before="100" w:beforeAutospacing="1" w:after="100" w:afterAutospacing="1"/>
        <w:rPr>
          <w:rFonts w:ascii="Arial" w:hAnsi="Arial" w:cs="Arial"/>
        </w:rPr>
      </w:pPr>
      <w:r w:rsidRPr="00D876F7">
        <w:rPr>
          <w:rFonts w:ascii="Arial" w:hAnsi="Arial" w:cs="Arial"/>
          <w:b/>
        </w:rPr>
        <w:t>Experience:</w:t>
      </w:r>
      <w:r w:rsidRPr="00D876F7">
        <w:rPr>
          <w:rFonts w:ascii="Arial" w:hAnsi="Arial" w:cs="Arial"/>
        </w:rPr>
        <w:t xml:space="preserve"> </w:t>
      </w:r>
    </w:p>
    <w:p w14:paraId="1BA3B3A3" w14:textId="77777777" w:rsidR="00920C37" w:rsidRPr="00EF1E56" w:rsidRDefault="00920C37" w:rsidP="00920C37">
      <w:pPr>
        <w:numPr>
          <w:ilvl w:val="0"/>
          <w:numId w:val="4"/>
        </w:numPr>
        <w:tabs>
          <w:tab w:val="left" w:pos="318"/>
        </w:tabs>
        <w:rPr>
          <w:rFonts w:ascii="Arial" w:hAnsi="Arial" w:cs="Arial"/>
        </w:rPr>
      </w:pPr>
      <w:r>
        <w:rPr>
          <w:rFonts w:ascii="Arial" w:hAnsi="Arial" w:cs="Arial"/>
        </w:rPr>
        <w:t>E</w:t>
      </w:r>
      <w:r w:rsidRPr="00EF1E56">
        <w:rPr>
          <w:rFonts w:ascii="Arial" w:hAnsi="Arial" w:cs="Arial"/>
        </w:rPr>
        <w:t xml:space="preserve">xperience in work with children and families, pre/post or during qualification </w:t>
      </w:r>
    </w:p>
    <w:p w14:paraId="1B7B4557" w14:textId="757BDB15" w:rsidR="00920C37" w:rsidRPr="00920C37" w:rsidRDefault="00920C37" w:rsidP="00920C37">
      <w:pPr>
        <w:numPr>
          <w:ilvl w:val="0"/>
          <w:numId w:val="4"/>
        </w:numPr>
        <w:tabs>
          <w:tab w:val="left" w:pos="318"/>
        </w:tabs>
        <w:rPr>
          <w:rFonts w:ascii="Arial" w:hAnsi="Arial" w:cs="Arial"/>
        </w:rPr>
      </w:pPr>
      <w:r w:rsidRPr="00EF1E56">
        <w:rPr>
          <w:rFonts w:ascii="Arial" w:hAnsi="Arial" w:cs="Arial"/>
        </w:rPr>
        <w:t xml:space="preserve">Experience in </w:t>
      </w:r>
      <w:r>
        <w:rPr>
          <w:rFonts w:ascii="Arial" w:hAnsi="Arial" w:cs="Arial"/>
        </w:rPr>
        <w:t xml:space="preserve">Support and Protection/Cared for </w:t>
      </w:r>
      <w:r w:rsidRPr="00EF1E56">
        <w:rPr>
          <w:rFonts w:ascii="Arial" w:hAnsi="Arial" w:cs="Arial"/>
        </w:rPr>
        <w:t xml:space="preserve"> </w:t>
      </w:r>
    </w:p>
    <w:p w14:paraId="15FB3263" w14:textId="7F899247" w:rsidR="00D876F7" w:rsidRDefault="00D876F7" w:rsidP="00DF1973">
      <w:pPr>
        <w:numPr>
          <w:ilvl w:val="0"/>
          <w:numId w:val="4"/>
        </w:numPr>
        <w:spacing w:before="100" w:beforeAutospacing="1" w:after="100" w:afterAutospacing="1"/>
        <w:rPr>
          <w:rFonts w:ascii="Arial" w:hAnsi="Arial" w:cs="Arial"/>
        </w:rPr>
      </w:pPr>
      <w:r w:rsidRPr="00D876F7">
        <w:rPr>
          <w:rFonts w:ascii="Arial" w:hAnsi="Arial" w:cs="Arial"/>
          <w:b/>
        </w:rPr>
        <w:t>Expertise:</w:t>
      </w:r>
    </w:p>
    <w:p w14:paraId="0EEFFA23" w14:textId="77777777" w:rsidR="00920C37" w:rsidRDefault="00920C37" w:rsidP="00920C37">
      <w:pPr>
        <w:numPr>
          <w:ilvl w:val="0"/>
          <w:numId w:val="14"/>
        </w:numPr>
        <w:ind w:left="318" w:hanging="284"/>
        <w:rPr>
          <w:rFonts w:ascii="Arial" w:hAnsi="Arial" w:cs="Arial"/>
        </w:rPr>
      </w:pPr>
      <w:r>
        <w:rPr>
          <w:rFonts w:ascii="Arial" w:hAnsi="Arial" w:cs="Arial"/>
        </w:rPr>
        <w:t>Ability to provide coaching and mentoring experiences for all individuals with a range of skills and experience across the workforce.</w:t>
      </w:r>
    </w:p>
    <w:p w14:paraId="275BC517" w14:textId="77777777" w:rsidR="00920C37" w:rsidRPr="009427E2" w:rsidRDefault="00920C37" w:rsidP="00920C37">
      <w:pPr>
        <w:numPr>
          <w:ilvl w:val="0"/>
          <w:numId w:val="14"/>
        </w:numPr>
        <w:ind w:left="318" w:hanging="284"/>
        <w:rPr>
          <w:rFonts w:ascii="Arial" w:hAnsi="Arial" w:cs="Arial"/>
        </w:rPr>
      </w:pPr>
      <w:r w:rsidRPr="009427E2">
        <w:rPr>
          <w:rFonts w:ascii="Arial" w:hAnsi="Arial" w:cs="Arial"/>
        </w:rPr>
        <w:t>Ability to work as part of multi-disciplinary team with internal and external colleagues – sharing and co-ordinating resources</w:t>
      </w:r>
      <w:r>
        <w:rPr>
          <w:rFonts w:ascii="Arial" w:hAnsi="Arial" w:cs="Arial"/>
        </w:rPr>
        <w:t>.</w:t>
      </w:r>
    </w:p>
    <w:p w14:paraId="06A4DBED" w14:textId="77777777" w:rsidR="00920C37" w:rsidRPr="00EF1E56" w:rsidRDefault="00920C37" w:rsidP="00920C37">
      <w:pPr>
        <w:numPr>
          <w:ilvl w:val="0"/>
          <w:numId w:val="14"/>
        </w:numPr>
        <w:ind w:left="318" w:hanging="284"/>
        <w:rPr>
          <w:rFonts w:ascii="Arial" w:hAnsi="Arial" w:cs="Arial"/>
        </w:rPr>
      </w:pPr>
      <w:r w:rsidRPr="00EF1E56">
        <w:rPr>
          <w:rFonts w:ascii="Arial" w:hAnsi="Arial" w:cs="Arial"/>
        </w:rPr>
        <w:t>Ability to plan work and meet deadlines</w:t>
      </w:r>
    </w:p>
    <w:p w14:paraId="7D95BB08" w14:textId="77777777" w:rsidR="00920C37" w:rsidRPr="00EF1E56" w:rsidRDefault="00920C37" w:rsidP="00920C37">
      <w:pPr>
        <w:numPr>
          <w:ilvl w:val="0"/>
          <w:numId w:val="14"/>
        </w:numPr>
        <w:ind w:left="318" w:hanging="284"/>
        <w:rPr>
          <w:rFonts w:ascii="Arial" w:hAnsi="Arial" w:cs="Arial"/>
        </w:rPr>
      </w:pPr>
      <w:r w:rsidRPr="00EF1E56">
        <w:rPr>
          <w:rFonts w:ascii="Arial" w:hAnsi="Arial" w:cs="Arial"/>
        </w:rPr>
        <w:t>Ability to produce clear written reports</w:t>
      </w:r>
    </w:p>
    <w:p w14:paraId="74351AFD" w14:textId="77777777" w:rsidR="00920C37" w:rsidRPr="00EF1E56" w:rsidRDefault="00920C37" w:rsidP="00920C37">
      <w:pPr>
        <w:numPr>
          <w:ilvl w:val="0"/>
          <w:numId w:val="14"/>
        </w:numPr>
        <w:ind w:left="318" w:hanging="284"/>
        <w:rPr>
          <w:rFonts w:ascii="Arial" w:hAnsi="Arial" w:cs="Arial"/>
        </w:rPr>
      </w:pPr>
      <w:r w:rsidRPr="00EF1E56">
        <w:rPr>
          <w:rFonts w:ascii="Arial" w:hAnsi="Arial" w:cs="Arial"/>
        </w:rPr>
        <w:t>Work directly with vulnerable childre</w:t>
      </w:r>
      <w:r>
        <w:rPr>
          <w:rFonts w:ascii="Arial" w:hAnsi="Arial" w:cs="Arial"/>
        </w:rPr>
        <w:t>n</w:t>
      </w:r>
    </w:p>
    <w:p w14:paraId="34594A21" w14:textId="77777777" w:rsidR="00920C37" w:rsidRPr="00EF1E56" w:rsidRDefault="00920C37" w:rsidP="00920C37">
      <w:pPr>
        <w:numPr>
          <w:ilvl w:val="0"/>
          <w:numId w:val="14"/>
        </w:numPr>
        <w:ind w:left="318" w:hanging="284"/>
        <w:rPr>
          <w:rFonts w:ascii="Arial" w:hAnsi="Arial" w:cs="Arial"/>
        </w:rPr>
      </w:pPr>
      <w:r w:rsidRPr="00EF1E56">
        <w:rPr>
          <w:rFonts w:ascii="Arial" w:hAnsi="Arial" w:cs="Arial"/>
        </w:rPr>
        <w:t>Liaise with external and internal partners on day-to-day service issues</w:t>
      </w:r>
    </w:p>
    <w:p w14:paraId="607DB552" w14:textId="77777777" w:rsidR="00920C37" w:rsidRPr="00EF1E56" w:rsidRDefault="00920C37" w:rsidP="00920C37">
      <w:pPr>
        <w:numPr>
          <w:ilvl w:val="0"/>
          <w:numId w:val="14"/>
        </w:numPr>
        <w:ind w:left="318" w:hanging="284"/>
        <w:rPr>
          <w:rFonts w:ascii="Arial" w:hAnsi="Arial" w:cs="Arial"/>
        </w:rPr>
      </w:pPr>
      <w:r w:rsidRPr="00EF1E56">
        <w:rPr>
          <w:rFonts w:ascii="Arial" w:hAnsi="Arial" w:cs="Arial"/>
        </w:rPr>
        <w:lastRenderedPageBreak/>
        <w:t xml:space="preserve">Clear and concise verbal skills with children and adults </w:t>
      </w:r>
    </w:p>
    <w:p w14:paraId="51A1E2C1" w14:textId="77777777" w:rsidR="00920C37" w:rsidRPr="00B1286B" w:rsidRDefault="00920C37" w:rsidP="00920C37">
      <w:pPr>
        <w:numPr>
          <w:ilvl w:val="0"/>
          <w:numId w:val="14"/>
        </w:numPr>
        <w:ind w:left="318" w:hanging="284"/>
        <w:rPr>
          <w:rFonts w:ascii="Arial" w:hAnsi="Arial" w:cs="Arial"/>
        </w:rPr>
      </w:pPr>
      <w:r w:rsidRPr="00EF1E56">
        <w:rPr>
          <w:rFonts w:ascii="Arial" w:hAnsi="Arial" w:cs="Arial"/>
        </w:rPr>
        <w:t>Ability to assess and manage some risk</w:t>
      </w:r>
      <w:r>
        <w:rPr>
          <w:rFonts w:ascii="Arial" w:hAnsi="Arial" w:cs="Arial"/>
        </w:rPr>
        <w:t xml:space="preserve"> effectively</w:t>
      </w:r>
    </w:p>
    <w:p w14:paraId="4A84E965" w14:textId="77777777" w:rsidR="00920C37" w:rsidRPr="00EF1E56" w:rsidRDefault="00920C37" w:rsidP="00920C37">
      <w:pPr>
        <w:rPr>
          <w:rFonts w:ascii="Arial" w:hAnsi="Arial" w:cs="Arial"/>
        </w:rPr>
      </w:pPr>
      <w:r w:rsidRPr="00EF1E56">
        <w:rPr>
          <w:rFonts w:ascii="Arial" w:hAnsi="Arial" w:cs="Arial"/>
          <w:b/>
        </w:rPr>
        <w:t>Personal Skills</w:t>
      </w:r>
      <w:r w:rsidRPr="00EF1E56">
        <w:rPr>
          <w:rFonts w:ascii="Arial" w:hAnsi="Arial" w:cs="Arial"/>
        </w:rPr>
        <w:t xml:space="preserve"> </w:t>
      </w:r>
    </w:p>
    <w:p w14:paraId="67FA9504" w14:textId="77777777" w:rsidR="00920C37" w:rsidRDefault="00920C37" w:rsidP="00920C37">
      <w:pPr>
        <w:numPr>
          <w:ilvl w:val="0"/>
          <w:numId w:val="15"/>
        </w:numPr>
        <w:ind w:left="318" w:hanging="318"/>
        <w:rPr>
          <w:rFonts w:ascii="Arial" w:hAnsi="Arial" w:cs="Arial"/>
        </w:rPr>
      </w:pPr>
      <w:r>
        <w:rPr>
          <w:rFonts w:ascii="Arial" w:hAnsi="Arial" w:cs="Arial"/>
        </w:rPr>
        <w:t>Ambitious and motivated to improve practice</w:t>
      </w:r>
    </w:p>
    <w:p w14:paraId="1333A5AE" w14:textId="77777777" w:rsidR="00920C37" w:rsidRPr="00EF1E56" w:rsidRDefault="00920C37" w:rsidP="00920C37">
      <w:pPr>
        <w:numPr>
          <w:ilvl w:val="0"/>
          <w:numId w:val="15"/>
        </w:numPr>
        <w:ind w:left="318" w:hanging="318"/>
        <w:rPr>
          <w:rFonts w:ascii="Arial" w:hAnsi="Arial" w:cs="Arial"/>
        </w:rPr>
      </w:pPr>
      <w:r w:rsidRPr="00EF1E56">
        <w:rPr>
          <w:rFonts w:ascii="Arial" w:hAnsi="Arial" w:cs="Arial"/>
        </w:rPr>
        <w:t xml:space="preserve">Professional integrity, reliability and consistency </w:t>
      </w:r>
    </w:p>
    <w:p w14:paraId="3F67B4EA" w14:textId="77777777" w:rsidR="00920C37" w:rsidRPr="00EF1E56" w:rsidRDefault="00920C37" w:rsidP="00920C37">
      <w:pPr>
        <w:numPr>
          <w:ilvl w:val="0"/>
          <w:numId w:val="15"/>
        </w:numPr>
        <w:ind w:left="318" w:hanging="318"/>
        <w:rPr>
          <w:rFonts w:ascii="Arial" w:hAnsi="Arial" w:cs="Arial"/>
        </w:rPr>
      </w:pPr>
      <w:r w:rsidRPr="00EF1E56">
        <w:rPr>
          <w:rFonts w:ascii="Arial" w:hAnsi="Arial" w:cs="Arial"/>
        </w:rPr>
        <w:t xml:space="preserve">Explicit use of social work values e.g. ability to work in a non-discriminatory manner, respecting individual’s rights and choices   </w:t>
      </w:r>
    </w:p>
    <w:p w14:paraId="08945166" w14:textId="77777777" w:rsidR="00920C37" w:rsidRPr="00B1286B" w:rsidRDefault="00920C37" w:rsidP="00920C37">
      <w:pPr>
        <w:numPr>
          <w:ilvl w:val="0"/>
          <w:numId w:val="15"/>
        </w:numPr>
        <w:ind w:left="318" w:hanging="318"/>
        <w:rPr>
          <w:rFonts w:ascii="Arial" w:hAnsi="Arial" w:cs="Arial"/>
        </w:rPr>
      </w:pPr>
      <w:r w:rsidRPr="00EF1E56">
        <w:rPr>
          <w:rFonts w:ascii="Arial" w:hAnsi="Arial" w:cs="Arial"/>
        </w:rPr>
        <w:t xml:space="preserve">Ability to work under pressure and </w:t>
      </w:r>
      <w:r>
        <w:rPr>
          <w:rFonts w:ascii="Arial" w:hAnsi="Arial" w:cs="Arial"/>
        </w:rPr>
        <w:t xml:space="preserve">manage </w:t>
      </w:r>
      <w:r w:rsidRPr="00EF1E56">
        <w:rPr>
          <w:rFonts w:ascii="Arial" w:hAnsi="Arial" w:cs="Arial"/>
        </w:rPr>
        <w:t xml:space="preserve">emotional stress effectively </w:t>
      </w:r>
    </w:p>
    <w:p w14:paraId="3D03681B" w14:textId="77777777" w:rsidR="00920C37" w:rsidRPr="00EF1E56" w:rsidRDefault="00920C37" w:rsidP="00920C37">
      <w:pPr>
        <w:rPr>
          <w:rFonts w:ascii="Arial" w:hAnsi="Arial" w:cs="Arial"/>
          <w:b/>
        </w:rPr>
      </w:pPr>
      <w:r>
        <w:rPr>
          <w:rFonts w:ascii="Arial" w:hAnsi="Arial" w:cs="Arial"/>
          <w:b/>
        </w:rPr>
        <w:t>S</w:t>
      </w:r>
      <w:r w:rsidRPr="00EF1E56">
        <w:rPr>
          <w:rFonts w:ascii="Arial" w:hAnsi="Arial" w:cs="Arial"/>
          <w:b/>
        </w:rPr>
        <w:t xml:space="preserve">pecial Circumstances/ Other </w:t>
      </w:r>
    </w:p>
    <w:p w14:paraId="46BDBA89" w14:textId="77777777" w:rsidR="00920C37" w:rsidRPr="00EF1E56" w:rsidRDefault="00920C37" w:rsidP="00920C37">
      <w:pPr>
        <w:numPr>
          <w:ilvl w:val="0"/>
          <w:numId w:val="16"/>
        </w:numPr>
        <w:ind w:left="318" w:hanging="284"/>
        <w:rPr>
          <w:rFonts w:ascii="Arial" w:hAnsi="Arial" w:cs="Arial"/>
        </w:rPr>
      </w:pPr>
      <w:r w:rsidRPr="00EF1E56">
        <w:rPr>
          <w:rFonts w:ascii="Arial" w:hAnsi="Arial" w:cs="Arial"/>
        </w:rPr>
        <w:t>Ability to undertake extensive travelling in the designated area</w:t>
      </w:r>
    </w:p>
    <w:p w14:paraId="77A9F4BB" w14:textId="77777777" w:rsidR="00920C37" w:rsidRDefault="00920C37" w:rsidP="00920C37">
      <w:pPr>
        <w:numPr>
          <w:ilvl w:val="0"/>
          <w:numId w:val="16"/>
        </w:numPr>
        <w:ind w:left="318" w:hanging="284"/>
        <w:rPr>
          <w:rFonts w:ascii="Arial" w:hAnsi="Arial" w:cs="Arial"/>
        </w:rPr>
      </w:pPr>
      <w:r w:rsidRPr="00EF1E56">
        <w:rPr>
          <w:rFonts w:ascii="Arial" w:hAnsi="Arial" w:cs="Arial"/>
        </w:rPr>
        <w:t xml:space="preserve">Enhanced </w:t>
      </w:r>
      <w:r>
        <w:rPr>
          <w:rFonts w:ascii="Arial" w:hAnsi="Arial" w:cs="Arial"/>
        </w:rPr>
        <w:t>DBS</w:t>
      </w:r>
      <w:r w:rsidRPr="00EF1E56">
        <w:rPr>
          <w:rFonts w:ascii="Arial" w:hAnsi="Arial" w:cs="Arial"/>
        </w:rPr>
        <w:t xml:space="preserve"> Clearance </w:t>
      </w:r>
    </w:p>
    <w:p w14:paraId="17419BF4" w14:textId="4E1E9767" w:rsidR="00920C37" w:rsidRPr="00D876F7" w:rsidRDefault="00920C37" w:rsidP="00920C37">
      <w:pPr>
        <w:spacing w:before="100" w:beforeAutospacing="1" w:after="100" w:afterAutospacing="1"/>
        <w:ind w:left="720"/>
        <w:rPr>
          <w:rFonts w:ascii="Arial" w:hAnsi="Arial" w:cs="Arial"/>
        </w:rPr>
      </w:pPr>
      <w:r w:rsidRPr="00D14FD2">
        <w:rPr>
          <w:rFonts w:ascii="Arial" w:hAnsi="Arial" w:cs="Arial"/>
        </w:rPr>
        <w:t>Flexible working hours</w:t>
      </w:r>
    </w:p>
    <w:p w14:paraId="60C8AC19" w14:textId="77777777" w:rsidR="00D876F7" w:rsidRPr="001122EE" w:rsidRDefault="00D876F7" w:rsidP="00D876F7">
      <w:pPr>
        <w:pStyle w:val="Heading1"/>
        <w:rPr>
          <w:iCs w:val="0"/>
          <w:color w:val="26A699"/>
          <w:sz w:val="24"/>
          <w:szCs w:val="24"/>
          <w:u w:val="single"/>
        </w:rPr>
      </w:pPr>
      <w:r w:rsidRPr="001122EE">
        <w:rPr>
          <w:iCs w:val="0"/>
          <w:color w:val="26A699"/>
          <w:sz w:val="24"/>
          <w:szCs w:val="24"/>
          <w:u w:val="single"/>
        </w:rPr>
        <w:t>Disclosure and Barring Service (DBS) Checks</w:t>
      </w:r>
    </w:p>
    <w:p w14:paraId="0D7F1466" w14:textId="348BABA4" w:rsidR="00D876F7" w:rsidRPr="00D876F7" w:rsidRDefault="00D876F7" w:rsidP="00DF1973">
      <w:pPr>
        <w:numPr>
          <w:ilvl w:val="0"/>
          <w:numId w:val="5"/>
        </w:numPr>
        <w:spacing w:before="100" w:beforeAutospacing="1" w:after="100" w:afterAutospacing="1"/>
        <w:rPr>
          <w:rFonts w:ascii="Arial" w:hAnsi="Arial" w:cs="Arial"/>
          <w:bCs/>
        </w:rPr>
      </w:pPr>
      <w:r w:rsidRPr="00D876F7">
        <w:rPr>
          <w:rFonts w:ascii="Arial" w:hAnsi="Arial" w:cs="Arial"/>
          <w:bCs/>
        </w:rPr>
        <w:t>This post requires a DBS check.</w:t>
      </w:r>
      <w:r w:rsidRPr="00D876F7">
        <w:rPr>
          <w:rFonts w:ascii="Arial" w:hAnsi="Arial" w:cs="Arial"/>
          <w:bCs/>
        </w:rPr>
        <w:br/>
      </w:r>
    </w:p>
    <w:p w14:paraId="5F3E544F" w14:textId="400F1236" w:rsidR="00D876F7" w:rsidRPr="00D876F7" w:rsidRDefault="00D876F7" w:rsidP="00DF1973">
      <w:pPr>
        <w:numPr>
          <w:ilvl w:val="0"/>
          <w:numId w:val="5"/>
        </w:numPr>
        <w:spacing w:before="100" w:beforeAutospacing="1" w:after="100" w:afterAutospacing="1"/>
        <w:rPr>
          <w:rFonts w:ascii="Arial" w:hAnsi="Arial" w:cs="Arial"/>
          <w:bCs/>
          <w:color w:val="26A699"/>
        </w:rPr>
      </w:pPr>
      <w:r w:rsidRPr="00D876F7">
        <w:rPr>
          <w:rFonts w:ascii="Arial" w:hAnsi="Arial" w:cs="Arial"/>
          <w:bCs/>
          <w:color w:val="26A699"/>
        </w:rPr>
        <w:t>The level of check required is</w:t>
      </w:r>
      <w:r w:rsidR="00DF1973">
        <w:rPr>
          <w:rFonts w:ascii="Arial" w:hAnsi="Arial" w:cs="Arial"/>
          <w:bCs/>
          <w:color w:val="26A699"/>
        </w:rPr>
        <w:t xml:space="preserve"> </w:t>
      </w:r>
      <w:r w:rsidR="00DF1973" w:rsidRPr="00DF1973">
        <w:rPr>
          <w:rFonts w:ascii="Arial" w:hAnsi="Arial" w:cs="Arial"/>
          <w:bCs/>
          <w:i/>
          <w:iCs/>
          <w:color w:val="26A699"/>
        </w:rPr>
        <w:t>(remove others not required)</w:t>
      </w:r>
      <w:r w:rsidRPr="00D876F7">
        <w:rPr>
          <w:rFonts w:ascii="Arial" w:hAnsi="Arial" w:cs="Arial"/>
          <w:bCs/>
          <w:i/>
          <w:iCs/>
          <w:color w:val="26A699"/>
        </w:rPr>
        <w:t>:</w:t>
      </w:r>
    </w:p>
    <w:p w14:paraId="64B04E81" w14:textId="77777777" w:rsidR="00D876F7" w:rsidRPr="00D876F7" w:rsidRDefault="00D876F7" w:rsidP="00DF1973">
      <w:pPr>
        <w:numPr>
          <w:ilvl w:val="1"/>
          <w:numId w:val="5"/>
        </w:numPr>
        <w:spacing w:before="100" w:beforeAutospacing="1" w:after="100" w:afterAutospacing="1"/>
        <w:rPr>
          <w:rFonts w:ascii="Arial" w:hAnsi="Arial" w:cs="Arial"/>
        </w:rPr>
      </w:pPr>
      <w:r w:rsidRPr="00D876F7">
        <w:rPr>
          <w:rFonts w:ascii="Arial" w:hAnsi="Arial" w:cs="Arial"/>
        </w:rPr>
        <w:t>DBS Enhanced - Children &amp; Adults</w:t>
      </w:r>
    </w:p>
    <w:p w14:paraId="5AC09BA1" w14:textId="77777777" w:rsidR="00D876F7" w:rsidRPr="001122EE" w:rsidRDefault="00D876F7" w:rsidP="00894217">
      <w:pPr>
        <w:pStyle w:val="Heading1"/>
        <w:rPr>
          <w:u w:val="single"/>
        </w:rPr>
      </w:pPr>
      <w:r w:rsidRPr="001122EE">
        <w:rPr>
          <w:iCs w:val="0"/>
          <w:color w:val="26A699"/>
          <w:sz w:val="24"/>
          <w:szCs w:val="24"/>
          <w:u w:val="single"/>
        </w:rPr>
        <w:t>Job Working Circumstances</w:t>
      </w:r>
    </w:p>
    <w:p w14:paraId="2A1F577E" w14:textId="7E0AA5B5" w:rsidR="00D876F7" w:rsidRPr="00D876F7" w:rsidRDefault="00D876F7" w:rsidP="00DF1973">
      <w:pPr>
        <w:numPr>
          <w:ilvl w:val="0"/>
          <w:numId w:val="6"/>
        </w:numPr>
        <w:spacing w:before="100" w:beforeAutospacing="1" w:after="100" w:afterAutospacing="1"/>
        <w:rPr>
          <w:rFonts w:ascii="Arial" w:hAnsi="Arial" w:cs="Arial"/>
        </w:rPr>
      </w:pPr>
      <w:r w:rsidRPr="00D876F7">
        <w:rPr>
          <w:rFonts w:ascii="Arial" w:hAnsi="Arial" w:cs="Arial"/>
          <w:b/>
        </w:rPr>
        <w:t>Emotional Demands:</w:t>
      </w:r>
      <w:r w:rsidRPr="00D876F7">
        <w:rPr>
          <w:rFonts w:ascii="Arial" w:hAnsi="Arial" w:cs="Arial"/>
        </w:rPr>
        <w:t xml:space="preserve"> </w:t>
      </w:r>
      <w:r w:rsidR="00920C37">
        <w:rPr>
          <w:rFonts w:ascii="Arial" w:eastAsia="Arial" w:hAnsi="Arial" w:cs="Arial"/>
        </w:rPr>
        <w:t>Working with service areas with high emotional demands</w:t>
      </w:r>
    </w:p>
    <w:p w14:paraId="0F6C34C0" w14:textId="2E600EF3" w:rsidR="00D876F7" w:rsidRPr="00D876F7" w:rsidRDefault="00D876F7" w:rsidP="00DF1973">
      <w:pPr>
        <w:numPr>
          <w:ilvl w:val="0"/>
          <w:numId w:val="6"/>
        </w:numPr>
        <w:spacing w:before="100" w:beforeAutospacing="1" w:after="100" w:afterAutospacing="1"/>
        <w:rPr>
          <w:rFonts w:ascii="Arial" w:hAnsi="Arial" w:cs="Arial"/>
        </w:rPr>
      </w:pPr>
      <w:r w:rsidRPr="00D876F7">
        <w:rPr>
          <w:rFonts w:ascii="Arial" w:hAnsi="Arial" w:cs="Arial"/>
          <w:b/>
        </w:rPr>
        <w:t>Physical Demands:</w:t>
      </w:r>
      <w:r w:rsidRPr="00D876F7">
        <w:rPr>
          <w:rFonts w:ascii="Arial" w:hAnsi="Arial" w:cs="Arial"/>
        </w:rPr>
        <w:t xml:space="preserve"> </w:t>
      </w:r>
      <w:r w:rsidR="00920C37">
        <w:rPr>
          <w:rFonts w:ascii="Arial" w:hAnsi="Arial" w:cs="Arial"/>
        </w:rPr>
        <w:t>Normal</w:t>
      </w:r>
    </w:p>
    <w:p w14:paraId="4530512A" w14:textId="44B83A78" w:rsidR="00D876F7" w:rsidRPr="00D876F7" w:rsidRDefault="00D876F7" w:rsidP="00DF1973">
      <w:pPr>
        <w:numPr>
          <w:ilvl w:val="0"/>
          <w:numId w:val="6"/>
        </w:numPr>
        <w:spacing w:before="100" w:beforeAutospacing="1" w:after="100" w:afterAutospacing="1"/>
        <w:rPr>
          <w:rFonts w:ascii="Arial" w:hAnsi="Arial" w:cs="Arial"/>
        </w:rPr>
      </w:pPr>
      <w:r w:rsidRPr="00D876F7">
        <w:rPr>
          <w:rFonts w:ascii="Arial" w:hAnsi="Arial" w:cs="Arial"/>
          <w:b/>
        </w:rPr>
        <w:t>Working Conditions:</w:t>
      </w:r>
      <w:r w:rsidRPr="00D876F7">
        <w:rPr>
          <w:rFonts w:ascii="Arial" w:hAnsi="Arial" w:cs="Arial"/>
        </w:rPr>
        <w:t xml:space="preserve"> </w:t>
      </w:r>
      <w:r w:rsidR="00920C37">
        <w:rPr>
          <w:rFonts w:ascii="Arial" w:hAnsi="Arial" w:cs="Arial"/>
        </w:rPr>
        <w:t>Travel across Westmorland and Furness footprint</w:t>
      </w:r>
    </w:p>
    <w:p w14:paraId="250ACE42" w14:textId="19D90050" w:rsidR="00C03BDB" w:rsidRDefault="00D876F7" w:rsidP="00DF1973">
      <w:pPr>
        <w:numPr>
          <w:ilvl w:val="0"/>
          <w:numId w:val="6"/>
        </w:numPr>
        <w:spacing w:before="100" w:beforeAutospacing="1" w:after="100" w:afterAutospacing="1"/>
        <w:rPr>
          <w:rFonts w:ascii="Arial" w:hAnsi="Arial" w:cs="Arial"/>
        </w:rPr>
      </w:pPr>
      <w:r w:rsidRPr="00D876F7">
        <w:rPr>
          <w:rFonts w:ascii="Arial" w:hAnsi="Arial" w:cs="Arial"/>
          <w:b/>
        </w:rPr>
        <w:t>Other Factors:</w:t>
      </w:r>
      <w:r w:rsidRPr="00D876F7">
        <w:rPr>
          <w:rFonts w:ascii="Arial" w:hAnsi="Arial" w:cs="Arial"/>
        </w:rPr>
        <w:t xml:space="preserve"> (Any other relevant factors)</w:t>
      </w:r>
    </w:p>
    <w:p w14:paraId="24CA9744" w14:textId="77777777" w:rsidR="001122EE" w:rsidRPr="00D330B3" w:rsidRDefault="001122EE" w:rsidP="001122EE">
      <w:pPr>
        <w:spacing w:before="100" w:beforeAutospacing="1" w:after="100" w:afterAutospacing="1"/>
        <w:rPr>
          <w:rFonts w:ascii="Arial" w:hAnsi="Arial" w:cs="Arial"/>
          <w:u w:val="single"/>
        </w:rPr>
      </w:pPr>
      <w:r w:rsidRPr="00D330B3">
        <w:rPr>
          <w:rFonts w:ascii="Arial" w:hAnsi="Arial" w:cs="Arial"/>
          <w:b/>
          <w:color w:val="26A699"/>
          <w:u w:val="single"/>
        </w:rPr>
        <w:t>Other Factors:</w:t>
      </w:r>
      <w:r w:rsidRPr="00D330B3">
        <w:rPr>
          <w:rFonts w:ascii="Arial" w:hAnsi="Arial" w:cs="Arial"/>
          <w:u w:val="single"/>
        </w:rPr>
        <w:t xml:space="preserve"> </w:t>
      </w:r>
    </w:p>
    <w:p w14:paraId="6E5DCE80" w14:textId="2A315CB8" w:rsidR="001122EE" w:rsidRPr="001122EE" w:rsidRDefault="001122EE" w:rsidP="001122EE">
      <w:pPr>
        <w:numPr>
          <w:ilvl w:val="0"/>
          <w:numId w:val="7"/>
        </w:numPr>
        <w:rPr>
          <w:rFonts w:ascii="Arial" w:hAnsi="Arial" w:cs="Arial"/>
          <w:i/>
          <w:iCs/>
          <w:sz w:val="22"/>
          <w:szCs w:val="22"/>
        </w:rPr>
      </w:pPr>
      <w:r w:rsidRPr="001B06BE">
        <w:rPr>
          <w:rFonts w:ascii="Arial" w:hAnsi="Arial" w:cs="Arial"/>
          <w:i/>
          <w:iCs/>
          <w:sz w:val="22"/>
          <w:szCs w:val="22"/>
        </w:rPr>
        <w:t>This could include e.g. requirement to travel, or requirement to work outside of normal office hours</w:t>
      </w:r>
    </w:p>
    <w:sectPr w:rsidR="001122EE" w:rsidRPr="001122EE" w:rsidSect="00F13821">
      <w:footerReference w:type="default" r:id="rId12"/>
      <w:pgSz w:w="11906" w:h="16838" w:code="9"/>
      <w:pgMar w:top="340" w:right="499" w:bottom="272" w:left="73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9AE0" w14:textId="77777777" w:rsidR="00074346" w:rsidRDefault="00074346">
      <w:r>
        <w:separator/>
      </w:r>
    </w:p>
  </w:endnote>
  <w:endnote w:type="continuationSeparator" w:id="0">
    <w:p w14:paraId="18A9E858" w14:textId="77777777" w:rsidR="00074346" w:rsidRDefault="00074346">
      <w:r>
        <w:continuationSeparator/>
      </w:r>
    </w:p>
  </w:endnote>
  <w:endnote w:type="continuationNotice" w:id="1">
    <w:p w14:paraId="32819398" w14:textId="77777777" w:rsidR="00074346" w:rsidRDefault="00074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79EE" w14:textId="2769E9A8" w:rsidR="00F13821" w:rsidRPr="00F13821" w:rsidRDefault="00F13821" w:rsidP="00F13821">
    <w:pPr>
      <w:tabs>
        <w:tab w:val="center" w:pos="4513"/>
        <w:tab w:val="right" w:pos="9026"/>
      </w:tabs>
      <w:spacing w:before="100" w:beforeAutospacing="1" w:after="100" w:afterAutospacing="1" w:line="300" w:lineRule="auto"/>
      <w:rPr>
        <w:rFonts w:ascii="Arial" w:eastAsia="Calibri" w:hAnsi="Arial" w:cs="Arial"/>
        <w:b/>
        <w:bCs/>
        <w:color w:val="20A699"/>
        <w:sz w:val="26"/>
        <w:szCs w:val="26"/>
        <w:lang w:eastAsia="en-US"/>
      </w:rPr>
    </w:pPr>
    <w:r>
      <w:rPr>
        <w:rFonts w:ascii="Arial" w:eastAsia="Calibri" w:hAnsi="Arial" w:cs="Arial"/>
        <w:b/>
        <w:bCs/>
        <w:color w:val="20A699"/>
        <w:sz w:val="26"/>
        <w:szCs w:val="26"/>
        <w:lang w:eastAsia="en-US"/>
      </w:rPr>
      <w:tab/>
    </w:r>
    <w:r>
      <w:rPr>
        <w:rFonts w:ascii="Arial" w:eastAsia="Calibri" w:hAnsi="Arial" w:cs="Arial"/>
        <w:b/>
        <w:bCs/>
        <w:color w:val="20A699"/>
        <w:sz w:val="26"/>
        <w:szCs w:val="26"/>
        <w:lang w:eastAsia="en-US"/>
      </w:rPr>
      <w:tab/>
      <w:t xml:space="preserve"> </w:t>
    </w:r>
  </w:p>
  <w:p w14:paraId="1945B4E4" w14:textId="0FAA4D2C" w:rsidR="0082525D" w:rsidRDefault="00825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27CC" w14:textId="77777777" w:rsidR="00074346" w:rsidRDefault="00074346">
      <w:r>
        <w:separator/>
      </w:r>
    </w:p>
  </w:footnote>
  <w:footnote w:type="continuationSeparator" w:id="0">
    <w:p w14:paraId="62C7E98A" w14:textId="77777777" w:rsidR="00074346" w:rsidRDefault="00074346">
      <w:r>
        <w:continuationSeparator/>
      </w:r>
    </w:p>
  </w:footnote>
  <w:footnote w:type="continuationNotice" w:id="1">
    <w:p w14:paraId="70677B78" w14:textId="77777777" w:rsidR="00074346" w:rsidRDefault="000743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F43"/>
    <w:multiLevelType w:val="hybridMultilevel"/>
    <w:tmpl w:val="FD287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50F96"/>
    <w:multiLevelType w:val="multilevel"/>
    <w:tmpl w:val="351E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E00B6"/>
    <w:multiLevelType w:val="multilevel"/>
    <w:tmpl w:val="C31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11286"/>
    <w:multiLevelType w:val="hybridMultilevel"/>
    <w:tmpl w:val="A4C24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6047AD"/>
    <w:multiLevelType w:val="multilevel"/>
    <w:tmpl w:val="143E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63E4C"/>
    <w:multiLevelType w:val="hybridMultilevel"/>
    <w:tmpl w:val="9ABA5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20549A"/>
    <w:multiLevelType w:val="multilevel"/>
    <w:tmpl w:val="E0907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F956D3"/>
    <w:multiLevelType w:val="hybridMultilevel"/>
    <w:tmpl w:val="BA781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620B0"/>
    <w:multiLevelType w:val="hybridMultilevel"/>
    <w:tmpl w:val="F398D674"/>
    <w:lvl w:ilvl="0" w:tplc="B1301090">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02B8A"/>
    <w:multiLevelType w:val="multilevel"/>
    <w:tmpl w:val="353C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1501134"/>
    <w:multiLevelType w:val="hybridMultilevel"/>
    <w:tmpl w:val="7CDC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046400"/>
    <w:multiLevelType w:val="hybridMultilevel"/>
    <w:tmpl w:val="1D8AB8DA"/>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821B02"/>
    <w:multiLevelType w:val="hybridMultilevel"/>
    <w:tmpl w:val="AD0E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8766CF"/>
    <w:multiLevelType w:val="hybridMultilevel"/>
    <w:tmpl w:val="47E2F5B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D02E92"/>
    <w:multiLevelType w:val="hybridMultilevel"/>
    <w:tmpl w:val="CA12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7666824">
    <w:abstractNumId w:val="10"/>
  </w:num>
  <w:num w:numId="2" w16cid:durableId="578097564">
    <w:abstractNumId w:val="1"/>
  </w:num>
  <w:num w:numId="3" w16cid:durableId="1580484256">
    <w:abstractNumId w:val="9"/>
  </w:num>
  <w:num w:numId="4" w16cid:durableId="788669716">
    <w:abstractNumId w:val="2"/>
  </w:num>
  <w:num w:numId="5" w16cid:durableId="2136681809">
    <w:abstractNumId w:val="6"/>
  </w:num>
  <w:num w:numId="6" w16cid:durableId="345060363">
    <w:abstractNumId w:val="4"/>
  </w:num>
  <w:num w:numId="7" w16cid:durableId="1760709501">
    <w:abstractNumId w:val="14"/>
  </w:num>
  <w:num w:numId="8" w16cid:durableId="1408381583">
    <w:abstractNumId w:val="11"/>
  </w:num>
  <w:num w:numId="9" w16cid:durableId="645818981">
    <w:abstractNumId w:val="8"/>
  </w:num>
  <w:num w:numId="10" w16cid:durableId="359164104">
    <w:abstractNumId w:val="3"/>
  </w:num>
  <w:num w:numId="11" w16cid:durableId="1508790319">
    <w:abstractNumId w:val="5"/>
  </w:num>
  <w:num w:numId="12" w16cid:durableId="1349018259">
    <w:abstractNumId w:val="12"/>
  </w:num>
  <w:num w:numId="13" w16cid:durableId="1881821279">
    <w:abstractNumId w:val="13"/>
  </w:num>
  <w:num w:numId="14" w16cid:durableId="88502638">
    <w:abstractNumId w:val="7"/>
  </w:num>
  <w:num w:numId="15" w16cid:durableId="1463116325">
    <w:abstractNumId w:val="15"/>
  </w:num>
  <w:num w:numId="16" w16cid:durableId="161050116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7a9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DC"/>
    <w:rsid w:val="00001733"/>
    <w:rsid w:val="0000394B"/>
    <w:rsid w:val="000039DE"/>
    <w:rsid w:val="00004DAF"/>
    <w:rsid w:val="000057C4"/>
    <w:rsid w:val="0001492A"/>
    <w:rsid w:val="00015E20"/>
    <w:rsid w:val="00016B09"/>
    <w:rsid w:val="00017A90"/>
    <w:rsid w:val="00021551"/>
    <w:rsid w:val="00025CF7"/>
    <w:rsid w:val="00026CA4"/>
    <w:rsid w:val="00026FB6"/>
    <w:rsid w:val="00030AFD"/>
    <w:rsid w:val="00032555"/>
    <w:rsid w:val="00043E94"/>
    <w:rsid w:val="000447CF"/>
    <w:rsid w:val="0004585D"/>
    <w:rsid w:val="000464E4"/>
    <w:rsid w:val="00050FA4"/>
    <w:rsid w:val="00051C0A"/>
    <w:rsid w:val="00052C35"/>
    <w:rsid w:val="00054C50"/>
    <w:rsid w:val="000570AA"/>
    <w:rsid w:val="00060BF3"/>
    <w:rsid w:val="00062732"/>
    <w:rsid w:val="00063708"/>
    <w:rsid w:val="00064808"/>
    <w:rsid w:val="00064985"/>
    <w:rsid w:val="000673A8"/>
    <w:rsid w:val="00071994"/>
    <w:rsid w:val="0007376F"/>
    <w:rsid w:val="00074346"/>
    <w:rsid w:val="00075891"/>
    <w:rsid w:val="00080D92"/>
    <w:rsid w:val="00082B8F"/>
    <w:rsid w:val="00084A53"/>
    <w:rsid w:val="000871A7"/>
    <w:rsid w:val="000910E8"/>
    <w:rsid w:val="0009296E"/>
    <w:rsid w:val="000961C1"/>
    <w:rsid w:val="0009685D"/>
    <w:rsid w:val="000976C0"/>
    <w:rsid w:val="000A6E51"/>
    <w:rsid w:val="000B15C3"/>
    <w:rsid w:val="000B2936"/>
    <w:rsid w:val="000B4B53"/>
    <w:rsid w:val="000B7E36"/>
    <w:rsid w:val="000C249E"/>
    <w:rsid w:val="000C3D8E"/>
    <w:rsid w:val="000C697A"/>
    <w:rsid w:val="000C6ACF"/>
    <w:rsid w:val="000C792F"/>
    <w:rsid w:val="000D1549"/>
    <w:rsid w:val="000D1683"/>
    <w:rsid w:val="000D37C6"/>
    <w:rsid w:val="000E2F17"/>
    <w:rsid w:val="000E3BD7"/>
    <w:rsid w:val="000F1B82"/>
    <w:rsid w:val="000F2EBD"/>
    <w:rsid w:val="000F3828"/>
    <w:rsid w:val="000F38E3"/>
    <w:rsid w:val="000F51A1"/>
    <w:rsid w:val="001002D9"/>
    <w:rsid w:val="001019AC"/>
    <w:rsid w:val="001022DD"/>
    <w:rsid w:val="00103C28"/>
    <w:rsid w:val="00104D68"/>
    <w:rsid w:val="00105EAB"/>
    <w:rsid w:val="00107B37"/>
    <w:rsid w:val="0011057D"/>
    <w:rsid w:val="001122EE"/>
    <w:rsid w:val="00113B5A"/>
    <w:rsid w:val="00113F97"/>
    <w:rsid w:val="00114F22"/>
    <w:rsid w:val="00117C06"/>
    <w:rsid w:val="00120AC6"/>
    <w:rsid w:val="00120F3F"/>
    <w:rsid w:val="001220AE"/>
    <w:rsid w:val="00130AA5"/>
    <w:rsid w:val="00131114"/>
    <w:rsid w:val="00140E07"/>
    <w:rsid w:val="001413F4"/>
    <w:rsid w:val="001414EB"/>
    <w:rsid w:val="001470B3"/>
    <w:rsid w:val="0014785E"/>
    <w:rsid w:val="001479DA"/>
    <w:rsid w:val="00152B57"/>
    <w:rsid w:val="00155407"/>
    <w:rsid w:val="0015741E"/>
    <w:rsid w:val="0016238D"/>
    <w:rsid w:val="0016316C"/>
    <w:rsid w:val="00167892"/>
    <w:rsid w:val="00175D58"/>
    <w:rsid w:val="00176F19"/>
    <w:rsid w:val="001775CB"/>
    <w:rsid w:val="001778FC"/>
    <w:rsid w:val="00182469"/>
    <w:rsid w:val="0018282A"/>
    <w:rsid w:val="00183BF5"/>
    <w:rsid w:val="00184019"/>
    <w:rsid w:val="001918B8"/>
    <w:rsid w:val="00196E3C"/>
    <w:rsid w:val="001970F5"/>
    <w:rsid w:val="00197530"/>
    <w:rsid w:val="001A0734"/>
    <w:rsid w:val="001A0F0E"/>
    <w:rsid w:val="001A3ACD"/>
    <w:rsid w:val="001A3BED"/>
    <w:rsid w:val="001A4D3D"/>
    <w:rsid w:val="001A719C"/>
    <w:rsid w:val="001B39E5"/>
    <w:rsid w:val="001C0DCE"/>
    <w:rsid w:val="001C161A"/>
    <w:rsid w:val="001C5A5C"/>
    <w:rsid w:val="001D3C93"/>
    <w:rsid w:val="001D5006"/>
    <w:rsid w:val="001D5465"/>
    <w:rsid w:val="001D58BB"/>
    <w:rsid w:val="001D680A"/>
    <w:rsid w:val="001D7436"/>
    <w:rsid w:val="001E045F"/>
    <w:rsid w:val="001E151C"/>
    <w:rsid w:val="001F0319"/>
    <w:rsid w:val="001F05D4"/>
    <w:rsid w:val="001F15A9"/>
    <w:rsid w:val="001F2AB1"/>
    <w:rsid w:val="001F384F"/>
    <w:rsid w:val="002106EA"/>
    <w:rsid w:val="0021182F"/>
    <w:rsid w:val="00215D49"/>
    <w:rsid w:val="002168AE"/>
    <w:rsid w:val="002175C7"/>
    <w:rsid w:val="00227DEC"/>
    <w:rsid w:val="002300F0"/>
    <w:rsid w:val="00231129"/>
    <w:rsid w:val="002311B8"/>
    <w:rsid w:val="002319F1"/>
    <w:rsid w:val="00236201"/>
    <w:rsid w:val="002445BF"/>
    <w:rsid w:val="002467F8"/>
    <w:rsid w:val="0025622C"/>
    <w:rsid w:val="00263611"/>
    <w:rsid w:val="00263A8C"/>
    <w:rsid w:val="00264ABE"/>
    <w:rsid w:val="002651A9"/>
    <w:rsid w:val="00266AB1"/>
    <w:rsid w:val="00272FBC"/>
    <w:rsid w:val="00273693"/>
    <w:rsid w:val="00275A9F"/>
    <w:rsid w:val="00276E8D"/>
    <w:rsid w:val="00277473"/>
    <w:rsid w:val="0028310B"/>
    <w:rsid w:val="00283DBB"/>
    <w:rsid w:val="002856C0"/>
    <w:rsid w:val="00285C9D"/>
    <w:rsid w:val="0029081E"/>
    <w:rsid w:val="0029114F"/>
    <w:rsid w:val="00291452"/>
    <w:rsid w:val="002962F2"/>
    <w:rsid w:val="002A239D"/>
    <w:rsid w:val="002A5D54"/>
    <w:rsid w:val="002B4A9D"/>
    <w:rsid w:val="002B57B7"/>
    <w:rsid w:val="002C4191"/>
    <w:rsid w:val="002C50CA"/>
    <w:rsid w:val="002C5D7B"/>
    <w:rsid w:val="002D1EEE"/>
    <w:rsid w:val="002D4014"/>
    <w:rsid w:val="002D5CB3"/>
    <w:rsid w:val="002E0BD8"/>
    <w:rsid w:val="002E0C8C"/>
    <w:rsid w:val="002E0DA8"/>
    <w:rsid w:val="002E16B2"/>
    <w:rsid w:val="002E48DD"/>
    <w:rsid w:val="002F3042"/>
    <w:rsid w:val="002F3DA2"/>
    <w:rsid w:val="00302674"/>
    <w:rsid w:val="00303D63"/>
    <w:rsid w:val="0030452B"/>
    <w:rsid w:val="00305C4B"/>
    <w:rsid w:val="00305E91"/>
    <w:rsid w:val="00310A3B"/>
    <w:rsid w:val="003111D5"/>
    <w:rsid w:val="00314DD6"/>
    <w:rsid w:val="00317607"/>
    <w:rsid w:val="003211A4"/>
    <w:rsid w:val="00321DF0"/>
    <w:rsid w:val="00331D77"/>
    <w:rsid w:val="00332179"/>
    <w:rsid w:val="003330E4"/>
    <w:rsid w:val="003334C2"/>
    <w:rsid w:val="003345C3"/>
    <w:rsid w:val="00341B80"/>
    <w:rsid w:val="0034343B"/>
    <w:rsid w:val="00347717"/>
    <w:rsid w:val="00350113"/>
    <w:rsid w:val="00351F3D"/>
    <w:rsid w:val="00353015"/>
    <w:rsid w:val="003531EF"/>
    <w:rsid w:val="003602EC"/>
    <w:rsid w:val="003657E2"/>
    <w:rsid w:val="0036760C"/>
    <w:rsid w:val="00371417"/>
    <w:rsid w:val="003800E0"/>
    <w:rsid w:val="00380ADA"/>
    <w:rsid w:val="0038240F"/>
    <w:rsid w:val="003832DF"/>
    <w:rsid w:val="00383D15"/>
    <w:rsid w:val="00387DB6"/>
    <w:rsid w:val="003922F4"/>
    <w:rsid w:val="00392883"/>
    <w:rsid w:val="00392F81"/>
    <w:rsid w:val="003951D5"/>
    <w:rsid w:val="00396E0B"/>
    <w:rsid w:val="003A66FC"/>
    <w:rsid w:val="003A6F8E"/>
    <w:rsid w:val="003B0D9D"/>
    <w:rsid w:val="003B0E79"/>
    <w:rsid w:val="003B22C3"/>
    <w:rsid w:val="003B4EFB"/>
    <w:rsid w:val="003C1111"/>
    <w:rsid w:val="003C170B"/>
    <w:rsid w:val="003C473C"/>
    <w:rsid w:val="003C6392"/>
    <w:rsid w:val="003C64AE"/>
    <w:rsid w:val="003D08BF"/>
    <w:rsid w:val="003D400C"/>
    <w:rsid w:val="003D6FCB"/>
    <w:rsid w:val="003E16E3"/>
    <w:rsid w:val="003E1D98"/>
    <w:rsid w:val="003E4655"/>
    <w:rsid w:val="003E5D26"/>
    <w:rsid w:val="003E66F3"/>
    <w:rsid w:val="003F18FC"/>
    <w:rsid w:val="003F24CB"/>
    <w:rsid w:val="003F2C0F"/>
    <w:rsid w:val="003F4232"/>
    <w:rsid w:val="003F5446"/>
    <w:rsid w:val="00400BC9"/>
    <w:rsid w:val="0040440A"/>
    <w:rsid w:val="004053AB"/>
    <w:rsid w:val="00406E83"/>
    <w:rsid w:val="00414AD9"/>
    <w:rsid w:val="00417879"/>
    <w:rsid w:val="004201FA"/>
    <w:rsid w:val="004207FD"/>
    <w:rsid w:val="0042309A"/>
    <w:rsid w:val="00423500"/>
    <w:rsid w:val="004236DB"/>
    <w:rsid w:val="0042381E"/>
    <w:rsid w:val="00423D2E"/>
    <w:rsid w:val="00425AB7"/>
    <w:rsid w:val="004268C5"/>
    <w:rsid w:val="00427679"/>
    <w:rsid w:val="00441FC6"/>
    <w:rsid w:val="00444E42"/>
    <w:rsid w:val="00453E58"/>
    <w:rsid w:val="00454DED"/>
    <w:rsid w:val="00455C2C"/>
    <w:rsid w:val="00457B8A"/>
    <w:rsid w:val="0046086C"/>
    <w:rsid w:val="00460BAE"/>
    <w:rsid w:val="004710D2"/>
    <w:rsid w:val="00471824"/>
    <w:rsid w:val="004763B1"/>
    <w:rsid w:val="0047690A"/>
    <w:rsid w:val="004855BA"/>
    <w:rsid w:val="00485D64"/>
    <w:rsid w:val="00486264"/>
    <w:rsid w:val="0048759E"/>
    <w:rsid w:val="00487AA9"/>
    <w:rsid w:val="00487E5D"/>
    <w:rsid w:val="00490D8F"/>
    <w:rsid w:val="0049169A"/>
    <w:rsid w:val="00492B53"/>
    <w:rsid w:val="004945B4"/>
    <w:rsid w:val="004946E1"/>
    <w:rsid w:val="00494E8A"/>
    <w:rsid w:val="00496D7F"/>
    <w:rsid w:val="004A08A3"/>
    <w:rsid w:val="004A2415"/>
    <w:rsid w:val="004A4364"/>
    <w:rsid w:val="004A717A"/>
    <w:rsid w:val="004C14F2"/>
    <w:rsid w:val="004C4777"/>
    <w:rsid w:val="004C4F52"/>
    <w:rsid w:val="004C756B"/>
    <w:rsid w:val="004C76AD"/>
    <w:rsid w:val="004D0C01"/>
    <w:rsid w:val="004D4588"/>
    <w:rsid w:val="004E1106"/>
    <w:rsid w:val="004E196C"/>
    <w:rsid w:val="004E2BC6"/>
    <w:rsid w:val="004E614B"/>
    <w:rsid w:val="004E7D87"/>
    <w:rsid w:val="004E7DB5"/>
    <w:rsid w:val="004F0012"/>
    <w:rsid w:val="004F52AA"/>
    <w:rsid w:val="004F5885"/>
    <w:rsid w:val="004F74B2"/>
    <w:rsid w:val="00500962"/>
    <w:rsid w:val="00502832"/>
    <w:rsid w:val="005125F7"/>
    <w:rsid w:val="00512CC3"/>
    <w:rsid w:val="00520F39"/>
    <w:rsid w:val="00521617"/>
    <w:rsid w:val="00521CBB"/>
    <w:rsid w:val="0052223D"/>
    <w:rsid w:val="00523485"/>
    <w:rsid w:val="005261EB"/>
    <w:rsid w:val="00526AA3"/>
    <w:rsid w:val="005339B2"/>
    <w:rsid w:val="005344FB"/>
    <w:rsid w:val="005366DB"/>
    <w:rsid w:val="00540497"/>
    <w:rsid w:val="00542D95"/>
    <w:rsid w:val="00543FB9"/>
    <w:rsid w:val="00544552"/>
    <w:rsid w:val="00544972"/>
    <w:rsid w:val="005450D5"/>
    <w:rsid w:val="00550D6F"/>
    <w:rsid w:val="00551FEC"/>
    <w:rsid w:val="00553EEE"/>
    <w:rsid w:val="00554AED"/>
    <w:rsid w:val="00554F23"/>
    <w:rsid w:val="0055606F"/>
    <w:rsid w:val="00556841"/>
    <w:rsid w:val="005613B1"/>
    <w:rsid w:val="00562FAA"/>
    <w:rsid w:val="00566DC9"/>
    <w:rsid w:val="005747C2"/>
    <w:rsid w:val="00575708"/>
    <w:rsid w:val="00577137"/>
    <w:rsid w:val="005815C1"/>
    <w:rsid w:val="00581DF7"/>
    <w:rsid w:val="00581F4A"/>
    <w:rsid w:val="00582F45"/>
    <w:rsid w:val="00584BC6"/>
    <w:rsid w:val="0058677F"/>
    <w:rsid w:val="005877F9"/>
    <w:rsid w:val="005935E5"/>
    <w:rsid w:val="005940A4"/>
    <w:rsid w:val="00594907"/>
    <w:rsid w:val="00594916"/>
    <w:rsid w:val="00594E70"/>
    <w:rsid w:val="00597CFB"/>
    <w:rsid w:val="005A1ED6"/>
    <w:rsid w:val="005A2B42"/>
    <w:rsid w:val="005A37F0"/>
    <w:rsid w:val="005A4A90"/>
    <w:rsid w:val="005A6B2F"/>
    <w:rsid w:val="005A78CD"/>
    <w:rsid w:val="005A7DDC"/>
    <w:rsid w:val="005B15DB"/>
    <w:rsid w:val="005B1EB9"/>
    <w:rsid w:val="005B2E52"/>
    <w:rsid w:val="005B7EB0"/>
    <w:rsid w:val="005C2DF7"/>
    <w:rsid w:val="005C4504"/>
    <w:rsid w:val="005C694F"/>
    <w:rsid w:val="005C6E36"/>
    <w:rsid w:val="005C740A"/>
    <w:rsid w:val="005C799D"/>
    <w:rsid w:val="005D484B"/>
    <w:rsid w:val="005D6F0E"/>
    <w:rsid w:val="005D7FBE"/>
    <w:rsid w:val="005E02FE"/>
    <w:rsid w:val="005E165F"/>
    <w:rsid w:val="005E2115"/>
    <w:rsid w:val="005E4A0D"/>
    <w:rsid w:val="005E503D"/>
    <w:rsid w:val="005E5CCA"/>
    <w:rsid w:val="005E7B38"/>
    <w:rsid w:val="005F0DA4"/>
    <w:rsid w:val="005F307F"/>
    <w:rsid w:val="005F3C47"/>
    <w:rsid w:val="006022EA"/>
    <w:rsid w:val="00605433"/>
    <w:rsid w:val="006061B3"/>
    <w:rsid w:val="00606441"/>
    <w:rsid w:val="00610455"/>
    <w:rsid w:val="00612B2D"/>
    <w:rsid w:val="00615A5E"/>
    <w:rsid w:val="00615BA0"/>
    <w:rsid w:val="00626773"/>
    <w:rsid w:val="00627ADC"/>
    <w:rsid w:val="00632BA5"/>
    <w:rsid w:val="00636542"/>
    <w:rsid w:val="0064061A"/>
    <w:rsid w:val="006532A2"/>
    <w:rsid w:val="006555E7"/>
    <w:rsid w:val="0065571B"/>
    <w:rsid w:val="00656BF7"/>
    <w:rsid w:val="00660692"/>
    <w:rsid w:val="00661354"/>
    <w:rsid w:val="00664EC2"/>
    <w:rsid w:val="006677F5"/>
    <w:rsid w:val="00680EC0"/>
    <w:rsid w:val="00681BA0"/>
    <w:rsid w:val="00682B76"/>
    <w:rsid w:val="00684DA7"/>
    <w:rsid w:val="006867C3"/>
    <w:rsid w:val="00693BD2"/>
    <w:rsid w:val="00696BFF"/>
    <w:rsid w:val="006A1A5B"/>
    <w:rsid w:val="006A3CCF"/>
    <w:rsid w:val="006B0B79"/>
    <w:rsid w:val="006B361D"/>
    <w:rsid w:val="006B6921"/>
    <w:rsid w:val="006C131F"/>
    <w:rsid w:val="006C1445"/>
    <w:rsid w:val="006C144A"/>
    <w:rsid w:val="006C16F9"/>
    <w:rsid w:val="006C382D"/>
    <w:rsid w:val="006C3CE9"/>
    <w:rsid w:val="006C3D37"/>
    <w:rsid w:val="006C55A1"/>
    <w:rsid w:val="006D20C7"/>
    <w:rsid w:val="006D3439"/>
    <w:rsid w:val="006D4370"/>
    <w:rsid w:val="006D5BC6"/>
    <w:rsid w:val="006E6CD5"/>
    <w:rsid w:val="006E7FA3"/>
    <w:rsid w:val="006F0E03"/>
    <w:rsid w:val="006F177A"/>
    <w:rsid w:val="006F276C"/>
    <w:rsid w:val="006F312F"/>
    <w:rsid w:val="006F39A7"/>
    <w:rsid w:val="006F5BD4"/>
    <w:rsid w:val="00703D06"/>
    <w:rsid w:val="00706068"/>
    <w:rsid w:val="00706BDC"/>
    <w:rsid w:val="00706DD4"/>
    <w:rsid w:val="00712D98"/>
    <w:rsid w:val="0071467B"/>
    <w:rsid w:val="007202CE"/>
    <w:rsid w:val="00722CD2"/>
    <w:rsid w:val="0073027D"/>
    <w:rsid w:val="007303E2"/>
    <w:rsid w:val="007417C1"/>
    <w:rsid w:val="007421E4"/>
    <w:rsid w:val="0074281F"/>
    <w:rsid w:val="007436D6"/>
    <w:rsid w:val="00744CC1"/>
    <w:rsid w:val="0074734F"/>
    <w:rsid w:val="007478C3"/>
    <w:rsid w:val="00747F79"/>
    <w:rsid w:val="007500FD"/>
    <w:rsid w:val="00752640"/>
    <w:rsid w:val="00755680"/>
    <w:rsid w:val="0076359D"/>
    <w:rsid w:val="007653E9"/>
    <w:rsid w:val="00766F52"/>
    <w:rsid w:val="00771788"/>
    <w:rsid w:val="00774533"/>
    <w:rsid w:val="00780764"/>
    <w:rsid w:val="00780914"/>
    <w:rsid w:val="00781804"/>
    <w:rsid w:val="0078488A"/>
    <w:rsid w:val="00792A05"/>
    <w:rsid w:val="007938A9"/>
    <w:rsid w:val="00796A8C"/>
    <w:rsid w:val="0079714A"/>
    <w:rsid w:val="00797AEB"/>
    <w:rsid w:val="007A01AF"/>
    <w:rsid w:val="007A0872"/>
    <w:rsid w:val="007A126E"/>
    <w:rsid w:val="007A403A"/>
    <w:rsid w:val="007A5C64"/>
    <w:rsid w:val="007B5D4F"/>
    <w:rsid w:val="007B5F7D"/>
    <w:rsid w:val="007C0EA2"/>
    <w:rsid w:val="007C12F8"/>
    <w:rsid w:val="007C2AB1"/>
    <w:rsid w:val="007C59C2"/>
    <w:rsid w:val="007C5B22"/>
    <w:rsid w:val="007C677D"/>
    <w:rsid w:val="007C7DC7"/>
    <w:rsid w:val="007D084D"/>
    <w:rsid w:val="007D3F4A"/>
    <w:rsid w:val="007D43B5"/>
    <w:rsid w:val="007D518C"/>
    <w:rsid w:val="007D72BE"/>
    <w:rsid w:val="007D7AA0"/>
    <w:rsid w:val="007E0569"/>
    <w:rsid w:val="007E2C0B"/>
    <w:rsid w:val="007E6783"/>
    <w:rsid w:val="007F0365"/>
    <w:rsid w:val="007F1BCE"/>
    <w:rsid w:val="007F2186"/>
    <w:rsid w:val="007F50B9"/>
    <w:rsid w:val="007F51BE"/>
    <w:rsid w:val="007F546B"/>
    <w:rsid w:val="007F6BF0"/>
    <w:rsid w:val="00802521"/>
    <w:rsid w:val="00802F6E"/>
    <w:rsid w:val="0080359D"/>
    <w:rsid w:val="008058A8"/>
    <w:rsid w:val="008102A6"/>
    <w:rsid w:val="0081063D"/>
    <w:rsid w:val="00812206"/>
    <w:rsid w:val="008126F6"/>
    <w:rsid w:val="00816A56"/>
    <w:rsid w:val="00823DE6"/>
    <w:rsid w:val="0082525D"/>
    <w:rsid w:val="0082774F"/>
    <w:rsid w:val="008341C9"/>
    <w:rsid w:val="00840C49"/>
    <w:rsid w:val="00843F25"/>
    <w:rsid w:val="0084679D"/>
    <w:rsid w:val="00847466"/>
    <w:rsid w:val="00853257"/>
    <w:rsid w:val="00854902"/>
    <w:rsid w:val="00855296"/>
    <w:rsid w:val="00855B52"/>
    <w:rsid w:val="00856890"/>
    <w:rsid w:val="00861EBF"/>
    <w:rsid w:val="00865CCB"/>
    <w:rsid w:val="00867EA0"/>
    <w:rsid w:val="008700BB"/>
    <w:rsid w:val="0087189C"/>
    <w:rsid w:val="00871F25"/>
    <w:rsid w:val="00871F51"/>
    <w:rsid w:val="00881AC6"/>
    <w:rsid w:val="00881BC0"/>
    <w:rsid w:val="0088342F"/>
    <w:rsid w:val="0088575A"/>
    <w:rsid w:val="00890694"/>
    <w:rsid w:val="00893E61"/>
    <w:rsid w:val="00893EA1"/>
    <w:rsid w:val="00894217"/>
    <w:rsid w:val="00894719"/>
    <w:rsid w:val="00897C9A"/>
    <w:rsid w:val="008A1999"/>
    <w:rsid w:val="008A2A98"/>
    <w:rsid w:val="008A7379"/>
    <w:rsid w:val="008A7881"/>
    <w:rsid w:val="008B21D4"/>
    <w:rsid w:val="008B523A"/>
    <w:rsid w:val="008B6022"/>
    <w:rsid w:val="008C0EC5"/>
    <w:rsid w:val="008C5FB9"/>
    <w:rsid w:val="008C763C"/>
    <w:rsid w:val="008D20CB"/>
    <w:rsid w:val="008D70FF"/>
    <w:rsid w:val="008E02AB"/>
    <w:rsid w:val="008E1D8E"/>
    <w:rsid w:val="008E449C"/>
    <w:rsid w:val="008E4892"/>
    <w:rsid w:val="008E4E7B"/>
    <w:rsid w:val="008E5483"/>
    <w:rsid w:val="008E5D41"/>
    <w:rsid w:val="008F251E"/>
    <w:rsid w:val="008F6525"/>
    <w:rsid w:val="008F7090"/>
    <w:rsid w:val="008F7514"/>
    <w:rsid w:val="00903537"/>
    <w:rsid w:val="0090369F"/>
    <w:rsid w:val="009065FD"/>
    <w:rsid w:val="00907488"/>
    <w:rsid w:val="009120DA"/>
    <w:rsid w:val="00914A50"/>
    <w:rsid w:val="00916F3D"/>
    <w:rsid w:val="00917B88"/>
    <w:rsid w:val="009208AB"/>
    <w:rsid w:val="00920915"/>
    <w:rsid w:val="00920C37"/>
    <w:rsid w:val="009227A5"/>
    <w:rsid w:val="00923EBB"/>
    <w:rsid w:val="009323F3"/>
    <w:rsid w:val="0093695B"/>
    <w:rsid w:val="00940ABE"/>
    <w:rsid w:val="0094386F"/>
    <w:rsid w:val="00951A67"/>
    <w:rsid w:val="00953651"/>
    <w:rsid w:val="00954B18"/>
    <w:rsid w:val="0095650F"/>
    <w:rsid w:val="00961BC3"/>
    <w:rsid w:val="0096418E"/>
    <w:rsid w:val="00965E08"/>
    <w:rsid w:val="00967089"/>
    <w:rsid w:val="009706A0"/>
    <w:rsid w:val="00970B13"/>
    <w:rsid w:val="00971233"/>
    <w:rsid w:val="00977648"/>
    <w:rsid w:val="009807C6"/>
    <w:rsid w:val="009831AE"/>
    <w:rsid w:val="00984AFE"/>
    <w:rsid w:val="00990441"/>
    <w:rsid w:val="009A2198"/>
    <w:rsid w:val="009A7E86"/>
    <w:rsid w:val="009B137E"/>
    <w:rsid w:val="009B1F80"/>
    <w:rsid w:val="009B4D27"/>
    <w:rsid w:val="009B6192"/>
    <w:rsid w:val="009C11B0"/>
    <w:rsid w:val="009C6186"/>
    <w:rsid w:val="009C71B2"/>
    <w:rsid w:val="009C72BA"/>
    <w:rsid w:val="009D1332"/>
    <w:rsid w:val="009D1765"/>
    <w:rsid w:val="009D7003"/>
    <w:rsid w:val="009E3DF2"/>
    <w:rsid w:val="009E62D1"/>
    <w:rsid w:val="009E67E7"/>
    <w:rsid w:val="00A02312"/>
    <w:rsid w:val="00A06476"/>
    <w:rsid w:val="00A12487"/>
    <w:rsid w:val="00A169E1"/>
    <w:rsid w:val="00A17B68"/>
    <w:rsid w:val="00A20DFF"/>
    <w:rsid w:val="00A22EB1"/>
    <w:rsid w:val="00A236DB"/>
    <w:rsid w:val="00A24E2E"/>
    <w:rsid w:val="00A27161"/>
    <w:rsid w:val="00A3070A"/>
    <w:rsid w:val="00A3093C"/>
    <w:rsid w:val="00A31813"/>
    <w:rsid w:val="00A376B9"/>
    <w:rsid w:val="00A4109E"/>
    <w:rsid w:val="00A431F8"/>
    <w:rsid w:val="00A43684"/>
    <w:rsid w:val="00A43F90"/>
    <w:rsid w:val="00A44BB6"/>
    <w:rsid w:val="00A457E2"/>
    <w:rsid w:val="00A478CB"/>
    <w:rsid w:val="00A50E9D"/>
    <w:rsid w:val="00A51403"/>
    <w:rsid w:val="00A527AC"/>
    <w:rsid w:val="00A5649C"/>
    <w:rsid w:val="00A60F39"/>
    <w:rsid w:val="00A6197D"/>
    <w:rsid w:val="00A62EE1"/>
    <w:rsid w:val="00A63C9B"/>
    <w:rsid w:val="00A63FB2"/>
    <w:rsid w:val="00A6737A"/>
    <w:rsid w:val="00A67E1A"/>
    <w:rsid w:val="00A701D9"/>
    <w:rsid w:val="00A717E0"/>
    <w:rsid w:val="00A7694B"/>
    <w:rsid w:val="00A77485"/>
    <w:rsid w:val="00A81413"/>
    <w:rsid w:val="00A82D0B"/>
    <w:rsid w:val="00A835ED"/>
    <w:rsid w:val="00A83689"/>
    <w:rsid w:val="00A90800"/>
    <w:rsid w:val="00A91050"/>
    <w:rsid w:val="00A93BA9"/>
    <w:rsid w:val="00A95873"/>
    <w:rsid w:val="00AA0E8E"/>
    <w:rsid w:val="00AA4A61"/>
    <w:rsid w:val="00AA7F32"/>
    <w:rsid w:val="00AB539F"/>
    <w:rsid w:val="00AB6432"/>
    <w:rsid w:val="00AB67F8"/>
    <w:rsid w:val="00AB6A58"/>
    <w:rsid w:val="00AC5CBE"/>
    <w:rsid w:val="00AD3374"/>
    <w:rsid w:val="00AD3BFD"/>
    <w:rsid w:val="00AD7183"/>
    <w:rsid w:val="00AD7348"/>
    <w:rsid w:val="00AE1624"/>
    <w:rsid w:val="00AE1D83"/>
    <w:rsid w:val="00AE6D53"/>
    <w:rsid w:val="00AF3910"/>
    <w:rsid w:val="00AF43ED"/>
    <w:rsid w:val="00B03CED"/>
    <w:rsid w:val="00B067BB"/>
    <w:rsid w:val="00B1095D"/>
    <w:rsid w:val="00B11E0F"/>
    <w:rsid w:val="00B1745A"/>
    <w:rsid w:val="00B17964"/>
    <w:rsid w:val="00B20A4C"/>
    <w:rsid w:val="00B22DA2"/>
    <w:rsid w:val="00B239CD"/>
    <w:rsid w:val="00B25437"/>
    <w:rsid w:val="00B26673"/>
    <w:rsid w:val="00B306C4"/>
    <w:rsid w:val="00B349A2"/>
    <w:rsid w:val="00B40FD4"/>
    <w:rsid w:val="00B50B8A"/>
    <w:rsid w:val="00B52108"/>
    <w:rsid w:val="00B522F7"/>
    <w:rsid w:val="00B54F71"/>
    <w:rsid w:val="00B57E31"/>
    <w:rsid w:val="00B64832"/>
    <w:rsid w:val="00B65CDB"/>
    <w:rsid w:val="00B72F56"/>
    <w:rsid w:val="00B7406A"/>
    <w:rsid w:val="00B74984"/>
    <w:rsid w:val="00B800A4"/>
    <w:rsid w:val="00B84418"/>
    <w:rsid w:val="00B84B8A"/>
    <w:rsid w:val="00B85394"/>
    <w:rsid w:val="00B87DB4"/>
    <w:rsid w:val="00B92789"/>
    <w:rsid w:val="00B940CF"/>
    <w:rsid w:val="00BA4D16"/>
    <w:rsid w:val="00BA59F4"/>
    <w:rsid w:val="00BA60BB"/>
    <w:rsid w:val="00BA60BF"/>
    <w:rsid w:val="00BA6695"/>
    <w:rsid w:val="00BB4C95"/>
    <w:rsid w:val="00BB568C"/>
    <w:rsid w:val="00BB72DD"/>
    <w:rsid w:val="00BC1D5F"/>
    <w:rsid w:val="00BC2419"/>
    <w:rsid w:val="00BC247E"/>
    <w:rsid w:val="00BD23F1"/>
    <w:rsid w:val="00BD49B0"/>
    <w:rsid w:val="00BE099B"/>
    <w:rsid w:val="00BE4354"/>
    <w:rsid w:val="00BE4DCE"/>
    <w:rsid w:val="00BF0F6E"/>
    <w:rsid w:val="00BF1348"/>
    <w:rsid w:val="00BF6D40"/>
    <w:rsid w:val="00BF7234"/>
    <w:rsid w:val="00C00C8E"/>
    <w:rsid w:val="00C03BDB"/>
    <w:rsid w:val="00C041CD"/>
    <w:rsid w:val="00C0788A"/>
    <w:rsid w:val="00C118BB"/>
    <w:rsid w:val="00C16C71"/>
    <w:rsid w:val="00C174D6"/>
    <w:rsid w:val="00C2108F"/>
    <w:rsid w:val="00C2783E"/>
    <w:rsid w:val="00C3249B"/>
    <w:rsid w:val="00C32A04"/>
    <w:rsid w:val="00C36289"/>
    <w:rsid w:val="00C37BDD"/>
    <w:rsid w:val="00C5319E"/>
    <w:rsid w:val="00C578C8"/>
    <w:rsid w:val="00C60A85"/>
    <w:rsid w:val="00C60CF6"/>
    <w:rsid w:val="00C6210A"/>
    <w:rsid w:val="00C662C0"/>
    <w:rsid w:val="00C664A9"/>
    <w:rsid w:val="00C70484"/>
    <w:rsid w:val="00C707CC"/>
    <w:rsid w:val="00C71923"/>
    <w:rsid w:val="00C72C7A"/>
    <w:rsid w:val="00C73E51"/>
    <w:rsid w:val="00C75678"/>
    <w:rsid w:val="00C80095"/>
    <w:rsid w:val="00C80370"/>
    <w:rsid w:val="00C80E03"/>
    <w:rsid w:val="00C849DC"/>
    <w:rsid w:val="00C85C6A"/>
    <w:rsid w:val="00C86D59"/>
    <w:rsid w:val="00C9261D"/>
    <w:rsid w:val="00C93786"/>
    <w:rsid w:val="00C9502C"/>
    <w:rsid w:val="00C968A0"/>
    <w:rsid w:val="00C97BFB"/>
    <w:rsid w:val="00CA22B3"/>
    <w:rsid w:val="00CA27B6"/>
    <w:rsid w:val="00CA2F3F"/>
    <w:rsid w:val="00CA7592"/>
    <w:rsid w:val="00CA787A"/>
    <w:rsid w:val="00CB1CE1"/>
    <w:rsid w:val="00CB2C17"/>
    <w:rsid w:val="00CB2CA9"/>
    <w:rsid w:val="00CB39CE"/>
    <w:rsid w:val="00CB3C79"/>
    <w:rsid w:val="00CB647A"/>
    <w:rsid w:val="00CB70C5"/>
    <w:rsid w:val="00CC03F8"/>
    <w:rsid w:val="00CC0658"/>
    <w:rsid w:val="00CC3416"/>
    <w:rsid w:val="00CC4E19"/>
    <w:rsid w:val="00CC53B2"/>
    <w:rsid w:val="00CD18E5"/>
    <w:rsid w:val="00CD1A32"/>
    <w:rsid w:val="00CD481E"/>
    <w:rsid w:val="00CD52DB"/>
    <w:rsid w:val="00CD7C7B"/>
    <w:rsid w:val="00CE3F29"/>
    <w:rsid w:val="00CE4234"/>
    <w:rsid w:val="00CE5C5C"/>
    <w:rsid w:val="00CE6A45"/>
    <w:rsid w:val="00CF2AA6"/>
    <w:rsid w:val="00CF475F"/>
    <w:rsid w:val="00CF5069"/>
    <w:rsid w:val="00CF50DD"/>
    <w:rsid w:val="00CF6814"/>
    <w:rsid w:val="00CF7F18"/>
    <w:rsid w:val="00D02EA0"/>
    <w:rsid w:val="00D032DB"/>
    <w:rsid w:val="00D0334E"/>
    <w:rsid w:val="00D036C2"/>
    <w:rsid w:val="00D057F1"/>
    <w:rsid w:val="00D073F5"/>
    <w:rsid w:val="00D115D3"/>
    <w:rsid w:val="00D15AF1"/>
    <w:rsid w:val="00D176B7"/>
    <w:rsid w:val="00D17827"/>
    <w:rsid w:val="00D17F6E"/>
    <w:rsid w:val="00D20179"/>
    <w:rsid w:val="00D21973"/>
    <w:rsid w:val="00D22DB8"/>
    <w:rsid w:val="00D269C1"/>
    <w:rsid w:val="00D27C82"/>
    <w:rsid w:val="00D319DB"/>
    <w:rsid w:val="00D3320B"/>
    <w:rsid w:val="00D345E0"/>
    <w:rsid w:val="00D36C5C"/>
    <w:rsid w:val="00D373FA"/>
    <w:rsid w:val="00D40806"/>
    <w:rsid w:val="00D4197E"/>
    <w:rsid w:val="00D42B81"/>
    <w:rsid w:val="00D53971"/>
    <w:rsid w:val="00D54D37"/>
    <w:rsid w:val="00D65705"/>
    <w:rsid w:val="00D65726"/>
    <w:rsid w:val="00D662E5"/>
    <w:rsid w:val="00D67A8B"/>
    <w:rsid w:val="00D74A73"/>
    <w:rsid w:val="00D80856"/>
    <w:rsid w:val="00D814A4"/>
    <w:rsid w:val="00D81FF2"/>
    <w:rsid w:val="00D854DA"/>
    <w:rsid w:val="00D86D99"/>
    <w:rsid w:val="00D86DF4"/>
    <w:rsid w:val="00D876F7"/>
    <w:rsid w:val="00D9005F"/>
    <w:rsid w:val="00D96E20"/>
    <w:rsid w:val="00D9781D"/>
    <w:rsid w:val="00DA34D5"/>
    <w:rsid w:val="00DA61D4"/>
    <w:rsid w:val="00DB482C"/>
    <w:rsid w:val="00DB6435"/>
    <w:rsid w:val="00DC0410"/>
    <w:rsid w:val="00DC1450"/>
    <w:rsid w:val="00DC22CD"/>
    <w:rsid w:val="00DC335B"/>
    <w:rsid w:val="00DD030C"/>
    <w:rsid w:val="00DD10DB"/>
    <w:rsid w:val="00DD124E"/>
    <w:rsid w:val="00DD6F2E"/>
    <w:rsid w:val="00DE0D3D"/>
    <w:rsid w:val="00DE3C47"/>
    <w:rsid w:val="00DE46F8"/>
    <w:rsid w:val="00DE5BD2"/>
    <w:rsid w:val="00DE775F"/>
    <w:rsid w:val="00DE7A1C"/>
    <w:rsid w:val="00DF1973"/>
    <w:rsid w:val="00E03C8A"/>
    <w:rsid w:val="00E043B0"/>
    <w:rsid w:val="00E06174"/>
    <w:rsid w:val="00E0651A"/>
    <w:rsid w:val="00E0689E"/>
    <w:rsid w:val="00E21DB0"/>
    <w:rsid w:val="00E23ADF"/>
    <w:rsid w:val="00E2436A"/>
    <w:rsid w:val="00E24655"/>
    <w:rsid w:val="00E251C5"/>
    <w:rsid w:val="00E253E1"/>
    <w:rsid w:val="00E31479"/>
    <w:rsid w:val="00E3182D"/>
    <w:rsid w:val="00E32EC8"/>
    <w:rsid w:val="00E36764"/>
    <w:rsid w:val="00E44B57"/>
    <w:rsid w:val="00E47178"/>
    <w:rsid w:val="00E47B3F"/>
    <w:rsid w:val="00E532C6"/>
    <w:rsid w:val="00E57ECF"/>
    <w:rsid w:val="00E60B2D"/>
    <w:rsid w:val="00E61051"/>
    <w:rsid w:val="00E631D7"/>
    <w:rsid w:val="00E6483F"/>
    <w:rsid w:val="00E65708"/>
    <w:rsid w:val="00E65820"/>
    <w:rsid w:val="00E659F5"/>
    <w:rsid w:val="00E6651E"/>
    <w:rsid w:val="00E665BD"/>
    <w:rsid w:val="00E676C5"/>
    <w:rsid w:val="00E7254B"/>
    <w:rsid w:val="00E749A2"/>
    <w:rsid w:val="00E76FE1"/>
    <w:rsid w:val="00E804C9"/>
    <w:rsid w:val="00E8286B"/>
    <w:rsid w:val="00E91DB9"/>
    <w:rsid w:val="00E93EA0"/>
    <w:rsid w:val="00E97688"/>
    <w:rsid w:val="00EA18AC"/>
    <w:rsid w:val="00EA1B05"/>
    <w:rsid w:val="00EA4F98"/>
    <w:rsid w:val="00EA7AF4"/>
    <w:rsid w:val="00EB1B85"/>
    <w:rsid w:val="00EB29B5"/>
    <w:rsid w:val="00EB2DE9"/>
    <w:rsid w:val="00EB3D82"/>
    <w:rsid w:val="00EB4E98"/>
    <w:rsid w:val="00EB6A42"/>
    <w:rsid w:val="00EC1003"/>
    <w:rsid w:val="00EC505D"/>
    <w:rsid w:val="00EC51E1"/>
    <w:rsid w:val="00EC75C0"/>
    <w:rsid w:val="00ED3649"/>
    <w:rsid w:val="00ED49F9"/>
    <w:rsid w:val="00ED60AA"/>
    <w:rsid w:val="00EE262F"/>
    <w:rsid w:val="00EE50DA"/>
    <w:rsid w:val="00EE5733"/>
    <w:rsid w:val="00EE5D7A"/>
    <w:rsid w:val="00EE701C"/>
    <w:rsid w:val="00EF116E"/>
    <w:rsid w:val="00EF1F17"/>
    <w:rsid w:val="00EF2555"/>
    <w:rsid w:val="00EF2A50"/>
    <w:rsid w:val="00EF2CCC"/>
    <w:rsid w:val="00EF2FD6"/>
    <w:rsid w:val="00EF730F"/>
    <w:rsid w:val="00EF76C4"/>
    <w:rsid w:val="00F00EF8"/>
    <w:rsid w:val="00F04EF7"/>
    <w:rsid w:val="00F05024"/>
    <w:rsid w:val="00F079D0"/>
    <w:rsid w:val="00F13821"/>
    <w:rsid w:val="00F22C80"/>
    <w:rsid w:val="00F253A7"/>
    <w:rsid w:val="00F25A60"/>
    <w:rsid w:val="00F27CFA"/>
    <w:rsid w:val="00F3001E"/>
    <w:rsid w:val="00F30839"/>
    <w:rsid w:val="00F31AA4"/>
    <w:rsid w:val="00F34642"/>
    <w:rsid w:val="00F3563C"/>
    <w:rsid w:val="00F45768"/>
    <w:rsid w:val="00F46146"/>
    <w:rsid w:val="00F47A48"/>
    <w:rsid w:val="00F51031"/>
    <w:rsid w:val="00F523E7"/>
    <w:rsid w:val="00F54DC2"/>
    <w:rsid w:val="00F54FDF"/>
    <w:rsid w:val="00F5571B"/>
    <w:rsid w:val="00F55B87"/>
    <w:rsid w:val="00F569D8"/>
    <w:rsid w:val="00F61C7A"/>
    <w:rsid w:val="00F70D37"/>
    <w:rsid w:val="00F70DB7"/>
    <w:rsid w:val="00F71B19"/>
    <w:rsid w:val="00F71D48"/>
    <w:rsid w:val="00F8025B"/>
    <w:rsid w:val="00F81847"/>
    <w:rsid w:val="00F84506"/>
    <w:rsid w:val="00F84F0D"/>
    <w:rsid w:val="00F85845"/>
    <w:rsid w:val="00F90E94"/>
    <w:rsid w:val="00F910EA"/>
    <w:rsid w:val="00F93BE7"/>
    <w:rsid w:val="00F967B0"/>
    <w:rsid w:val="00F97B8C"/>
    <w:rsid w:val="00FA1B94"/>
    <w:rsid w:val="00FA58E9"/>
    <w:rsid w:val="00FA5DAA"/>
    <w:rsid w:val="00FB101F"/>
    <w:rsid w:val="00FB21E0"/>
    <w:rsid w:val="00FB24E8"/>
    <w:rsid w:val="00FB35D1"/>
    <w:rsid w:val="00FB6377"/>
    <w:rsid w:val="00FB660D"/>
    <w:rsid w:val="00FB6856"/>
    <w:rsid w:val="00FC243E"/>
    <w:rsid w:val="00FD7548"/>
    <w:rsid w:val="00FE05E8"/>
    <w:rsid w:val="00FE0E73"/>
    <w:rsid w:val="00FE25FB"/>
    <w:rsid w:val="00FE2D72"/>
    <w:rsid w:val="00FE2EDC"/>
    <w:rsid w:val="00FE78F3"/>
    <w:rsid w:val="00FF4CCF"/>
    <w:rsid w:val="00FF58DA"/>
    <w:rsid w:val="00FF5EC8"/>
    <w:rsid w:val="01EFED81"/>
    <w:rsid w:val="021F4052"/>
    <w:rsid w:val="08BD2672"/>
    <w:rsid w:val="0A8D8461"/>
    <w:rsid w:val="0BEF690A"/>
    <w:rsid w:val="0EF42298"/>
    <w:rsid w:val="192D4EB8"/>
    <w:rsid w:val="1A819345"/>
    <w:rsid w:val="1E093F4E"/>
    <w:rsid w:val="2581756C"/>
    <w:rsid w:val="26B4DC48"/>
    <w:rsid w:val="26C54304"/>
    <w:rsid w:val="2A18563F"/>
    <w:rsid w:val="2C9A5352"/>
    <w:rsid w:val="2D60FF3E"/>
    <w:rsid w:val="2D735EF4"/>
    <w:rsid w:val="30429631"/>
    <w:rsid w:val="31498944"/>
    <w:rsid w:val="347E60A2"/>
    <w:rsid w:val="361A3103"/>
    <w:rsid w:val="3A9ECAB5"/>
    <w:rsid w:val="3AEDA226"/>
    <w:rsid w:val="3C751E87"/>
    <w:rsid w:val="3C897287"/>
    <w:rsid w:val="3E2542E8"/>
    <w:rsid w:val="436703C2"/>
    <w:rsid w:val="4494846C"/>
    <w:rsid w:val="49B3DCEA"/>
    <w:rsid w:val="4A158ED5"/>
    <w:rsid w:val="4C58AC66"/>
    <w:rsid w:val="4D314E1F"/>
    <w:rsid w:val="4DA2DEBE"/>
    <w:rsid w:val="50B1D1A9"/>
    <w:rsid w:val="52FD9CFE"/>
    <w:rsid w:val="55E6664F"/>
    <w:rsid w:val="56DE29F4"/>
    <w:rsid w:val="587ACBDE"/>
    <w:rsid w:val="58E0B17E"/>
    <w:rsid w:val="59565365"/>
    <w:rsid w:val="5A58B3EF"/>
    <w:rsid w:val="5C133E5A"/>
    <w:rsid w:val="5C90BB24"/>
    <w:rsid w:val="5F8706C5"/>
    <w:rsid w:val="616789AB"/>
    <w:rsid w:val="61895EC5"/>
    <w:rsid w:val="61943ED0"/>
    <w:rsid w:val="66F04D0C"/>
    <w:rsid w:val="67EFF529"/>
    <w:rsid w:val="692216DC"/>
    <w:rsid w:val="6AE7A726"/>
    <w:rsid w:val="70E606C3"/>
    <w:rsid w:val="7102552C"/>
    <w:rsid w:val="72B4F00A"/>
    <w:rsid w:val="75116A78"/>
    <w:rsid w:val="75EDF1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a9a"/>
    </o:shapedefaults>
    <o:shapelayout v:ext="edit">
      <o:idmap v:ext="edit" data="2"/>
    </o:shapelayout>
  </w:shapeDefaults>
  <w:decimalSymbol w:val="."/>
  <w:listSeparator w:val=","/>
  <w14:docId w14:val="250ACDE5"/>
  <w15:docId w15:val="{5B28E1DC-0348-4D41-9E2B-6BE5931B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1"/>
      </w:numPr>
    </w:pPr>
    <w:rPr>
      <w:rFonts w:ascii="Arial" w:hAnsi="Arial" w:cs="Arial"/>
      <w:sz w:val="20"/>
      <w:lang w:eastAsia="en-US"/>
    </w:rPr>
  </w:style>
  <w:style w:type="paragraph" w:styleId="CommentText">
    <w:name w:val="annotation text"/>
    <w:basedOn w:val="Normal"/>
    <w:semiHidden/>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customStyle="1" w:styleId="Heading2Char">
    <w:name w:val="Heading 2 Char"/>
    <w:link w:val="Heading2"/>
    <w:semiHidden/>
    <w:rsid w:val="00AB6A58"/>
    <w:rPr>
      <w:rFonts w:ascii="Arial" w:hAnsi="Arial" w:cs="Arial"/>
      <w:bCs/>
      <w:i/>
      <w:iCs/>
      <w:color w:val="000000"/>
      <w:lang w:val="en-GB" w:eastAsia="en-GB" w:bidi="ar-SA"/>
    </w:rPr>
  </w:style>
  <w:style w:type="character" w:customStyle="1" w:styleId="Heading4Char">
    <w:name w:val="Heading 4 Char"/>
    <w:link w:val="Heading4"/>
    <w:semiHidden/>
    <w:rsid w:val="00AB6A58"/>
    <w:rPr>
      <w:rFonts w:ascii="Arial" w:hAnsi="Arial" w:cs="Arial"/>
      <w:b/>
      <w:bCs/>
      <w:color w:val="FF0000"/>
      <w:szCs w:val="24"/>
      <w:lang w:val="en-GB" w:eastAsia="en-GB" w:bidi="ar-SA"/>
    </w:rPr>
  </w:style>
  <w:style w:type="character" w:customStyle="1" w:styleId="CharChar2">
    <w:name w:val="Char Char2"/>
    <w:rsid w:val="005747C2"/>
    <w:rPr>
      <w:rFonts w:ascii="Cambria" w:hAnsi="Cambria"/>
      <w:b/>
      <w:bCs/>
      <w:i/>
      <w:iCs/>
      <w:sz w:val="28"/>
      <w:szCs w:val="28"/>
    </w:rPr>
  </w:style>
  <w:style w:type="character" w:customStyle="1" w:styleId="CharChar3">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4C2"/>
    <w:rPr>
      <w:color w:val="0000FF"/>
      <w:u w:val="single"/>
    </w:rPr>
  </w:style>
  <w:style w:type="paragraph" w:styleId="Footer">
    <w:name w:val="footer"/>
    <w:basedOn w:val="Normal"/>
    <w:link w:val="FooterChar"/>
    <w:rsid w:val="003334C2"/>
    <w:pPr>
      <w:tabs>
        <w:tab w:val="center" w:pos="4513"/>
        <w:tab w:val="right" w:pos="9026"/>
      </w:tabs>
    </w:pPr>
  </w:style>
  <w:style w:type="character" w:customStyle="1" w:styleId="FooterChar">
    <w:name w:val="Footer Char"/>
    <w:link w:val="Footer"/>
    <w:rsid w:val="003334C2"/>
    <w:rPr>
      <w:sz w:val="24"/>
      <w:szCs w:val="24"/>
    </w:rPr>
  </w:style>
  <w:style w:type="paragraph" w:styleId="ListParagraph">
    <w:name w:val="List Paragraph"/>
    <w:basedOn w:val="Normal"/>
    <w:uiPriority w:val="34"/>
    <w:qFormat/>
    <w:rsid w:val="00AA4A61"/>
    <w:pPr>
      <w:ind w:left="720"/>
      <w:contextualSpacing/>
    </w:pPr>
  </w:style>
  <w:style w:type="paragraph" w:styleId="Title">
    <w:name w:val="Title"/>
    <w:basedOn w:val="Normal"/>
    <w:next w:val="Normal"/>
    <w:link w:val="TitleChar"/>
    <w:qFormat/>
    <w:rsid w:val="00D876F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876F7"/>
    <w:rPr>
      <w:rFonts w:asciiTheme="majorHAnsi" w:eastAsiaTheme="majorEastAsia" w:hAnsiTheme="majorHAnsi" w:cstheme="majorBidi"/>
      <w:spacing w:val="-10"/>
      <w:kern w:val="28"/>
      <w:sz w:val="56"/>
      <w:szCs w:val="56"/>
    </w:rPr>
  </w:style>
  <w:style w:type="paragraph" w:styleId="Revision">
    <w:name w:val="Revision"/>
    <w:hidden/>
    <w:uiPriority w:val="99"/>
    <w:semiHidden/>
    <w:rsid w:val="00453E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1339234590">
      <w:bodyDiv w:val="1"/>
      <w:marLeft w:val="0"/>
      <w:marRight w:val="0"/>
      <w:marTop w:val="0"/>
      <w:marBottom w:val="0"/>
      <w:divBdr>
        <w:top w:val="none" w:sz="0" w:space="0" w:color="auto"/>
        <w:left w:val="none" w:sz="0" w:space="0" w:color="auto"/>
        <w:bottom w:val="none" w:sz="0" w:space="0" w:color="auto"/>
        <w:right w:val="none" w:sz="0" w:space="0" w:color="auto"/>
      </w:divBdr>
    </w:div>
    <w:div w:id="1447431026">
      <w:bodyDiv w:val="1"/>
      <w:marLeft w:val="0"/>
      <w:marRight w:val="0"/>
      <w:marTop w:val="0"/>
      <w:marBottom w:val="0"/>
      <w:divBdr>
        <w:top w:val="none" w:sz="0" w:space="0" w:color="auto"/>
        <w:left w:val="none" w:sz="0" w:space="0" w:color="auto"/>
        <w:bottom w:val="none" w:sz="0" w:space="0" w:color="auto"/>
        <w:right w:val="none" w:sz="0" w:space="0" w:color="auto"/>
      </w:divBdr>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87FA25737EF48B9BD66DD054EC342" ma:contentTypeVersion="10" ma:contentTypeDescription="Create a new document." ma:contentTypeScope="" ma:versionID="b76e741bcbb3f88e7d5f9e4f268fb7df">
  <xsd:schema xmlns:xsd="http://www.w3.org/2001/XMLSchema" xmlns:xs="http://www.w3.org/2001/XMLSchema" xmlns:p="http://schemas.microsoft.com/office/2006/metadata/properties" xmlns:ns2="0ac63c59-0a8f-47f1-88ca-a6386bd20b1c" xmlns:ns3="4e4291cd-6461-43ed-a61a-e9cbc313be27" targetNamespace="http://schemas.microsoft.com/office/2006/metadata/properties" ma:root="true" ma:fieldsID="7d14b43dd7de5e388eee15d434ae26fe" ns2:_="" ns3:_="">
    <xsd:import namespace="0ac63c59-0a8f-47f1-88ca-a6386bd20b1c"/>
    <xsd:import namespace="4e4291cd-6461-43ed-a61a-e9cbc313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uncil" minOccurs="0"/>
                <xsd:element ref="ns2:MediaServiceObjectDetectorVersions" minOccurs="0"/>
                <xsd:element ref="ns2:MovedtoWF_x002f_CUMB_x002f_BOTH"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3c59-0a8f-47f1-88ca-a6386bd2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cil" ma:index="14" nillable="true" ma:displayName="Council" ma:format="Dropdown" ma:internalName="Council">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ovedtoWF_x002f_CUMB_x002f_BOTH" ma:index="16" nillable="true" ma:displayName="Moved to W&amp;F/CUMB/BOTH" ma:format="Dropdown" ma:internalName="MovedtoWF_x002f_CUMB_x002f_BOTH">
      <xsd:simpleType>
        <xsd:restriction base="dms:Text">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291cd-6461-43ed-a61a-e9cbc313b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uncil xmlns="0ac63c59-0a8f-47f1-88ca-a6386bd20b1c" xsi:nil="true"/>
    <MovedtoWF_x002f_CUMB_x002f_BOTH xmlns="0ac63c59-0a8f-47f1-88ca-a6386bd20b1c" xsi:nil="true"/>
    <SharedWithUsers xmlns="4e4291cd-6461-43ed-a61a-e9cbc313be27">
      <UserInfo>
        <DisplayName>Armstrong, Angela C</DisplayName>
        <AccountId>12</AccountId>
        <AccountType/>
      </UserInfo>
      <UserInfo>
        <DisplayName>Haynes, Emma K</DisplayName>
        <AccountId>14</AccountId>
        <AccountType/>
      </UserInfo>
      <UserInfo>
        <DisplayName>Miller, Angela J</DisplayName>
        <AccountId>223</AccountId>
        <AccountType/>
      </UserInfo>
      <UserInfo>
        <DisplayName>Leech, Graham S</DisplayName>
        <AccountId>13</AccountId>
        <AccountType/>
      </UserInfo>
    </SharedWithUsers>
  </documentManagement>
</p:properties>
</file>

<file path=customXml/itemProps1.xml><?xml version="1.0" encoding="utf-8"?>
<ds:datastoreItem xmlns:ds="http://schemas.openxmlformats.org/officeDocument/2006/customXml" ds:itemID="{EFF3AC1B-1BAB-48E7-98E5-59E63287B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63c59-0a8f-47f1-88ca-a6386bd20b1c"/>
    <ds:schemaRef ds:uri="4e4291cd-6461-43ed-a61a-e9cbc313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4188D-3327-4DFA-8C0E-F938EF3E86D0}">
  <ds:schemaRefs>
    <ds:schemaRef ds:uri="http://schemas.microsoft.com/sharepoint/v3/contenttype/forms"/>
  </ds:schemaRefs>
</ds:datastoreItem>
</file>

<file path=customXml/itemProps3.xml><?xml version="1.0" encoding="utf-8"?>
<ds:datastoreItem xmlns:ds="http://schemas.openxmlformats.org/officeDocument/2006/customXml" ds:itemID="{B573E959-1E38-4035-9CC1-11AC4319354F}">
  <ds:schemaRefs>
    <ds:schemaRef ds:uri="http://schemas.openxmlformats.org/officeDocument/2006/bibliography"/>
  </ds:schemaRefs>
</ds:datastoreItem>
</file>

<file path=customXml/itemProps4.xml><?xml version="1.0" encoding="utf-8"?>
<ds:datastoreItem xmlns:ds="http://schemas.openxmlformats.org/officeDocument/2006/customXml" ds:itemID="{0143B33D-914E-4349-BB90-F2D33D16B628}">
  <ds:schemaRefs>
    <ds:schemaRef ds:uri="http://purl.org/dc/elements/1.1/"/>
    <ds:schemaRef ds:uri="http://purl.org/dc/terms/"/>
    <ds:schemaRef ds:uri="4e4291cd-6461-43ed-a61a-e9cbc313be27"/>
    <ds:schemaRef ds:uri="http://schemas.microsoft.com/office/2006/documentManagement/types"/>
    <ds:schemaRef ds:uri="http://purl.org/dc/dcmitype/"/>
    <ds:schemaRef ds:uri="0ac63c59-0a8f-47f1-88ca-a6386bd20b1c"/>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5153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Westmorland and Furness template post spec</vt:lpstr>
    </vt:vector>
  </TitlesOfParts>
  <Company>Agilisys</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Westmorland and Furness template post spec</dc:title>
  <dc:subject/>
  <dc:creator>Jonny Slee</dc:creator>
  <cp:keywords/>
  <cp:lastModifiedBy>Loxam, Ian</cp:lastModifiedBy>
  <cp:revision>2</cp:revision>
  <cp:lastPrinted>2010-08-25T22:42:00Z</cp:lastPrinted>
  <dcterms:created xsi:type="dcterms:W3CDTF">2025-03-10T09:58:00Z</dcterms:created>
  <dcterms:modified xsi:type="dcterms:W3CDTF">2025-03-10T09:58:00Z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0x010100A0C87FA25737EF48B9BD66DD054EC342</vt:lpwstr>
  </property>
</Properties>
</file>