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0496" w14:textId="67A535BF" w:rsidR="00117014" w:rsidRPr="005A41DE" w:rsidRDefault="00393513" w:rsidP="000D1581">
      <w:pPr>
        <w:pStyle w:val="Heading1"/>
        <w:rPr>
          <w:color w:val="00A04E"/>
        </w:rPr>
      </w:pPr>
      <w:r>
        <w:rPr>
          <w:color w:val="00A04E"/>
        </w:rPr>
        <w:t>Politically Restricted Posts</w:t>
      </w:r>
    </w:p>
    <w:p w14:paraId="2F191EA3" w14:textId="77777777" w:rsidR="005F0ACA" w:rsidRPr="005F0ACA" w:rsidRDefault="005F0ACA" w:rsidP="005F0ACA">
      <w:pPr>
        <w:spacing w:before="0"/>
        <w:rPr>
          <w:lang w:eastAsia="en-US"/>
        </w:rPr>
      </w:pPr>
    </w:p>
    <w:tbl>
      <w:tblPr>
        <w:tblW w:w="0" w:type="auto"/>
        <w:tblInd w:w="-10" w:type="dxa"/>
        <w:tblCellMar>
          <w:left w:w="0" w:type="dxa"/>
          <w:right w:w="0" w:type="dxa"/>
        </w:tblCellMar>
        <w:tblLook w:val="04A0" w:firstRow="1" w:lastRow="0" w:firstColumn="1" w:lastColumn="0" w:noHBand="0" w:noVBand="1"/>
      </w:tblPr>
      <w:tblGrid>
        <w:gridCol w:w="2860"/>
        <w:gridCol w:w="3669"/>
        <w:gridCol w:w="3123"/>
      </w:tblGrid>
      <w:tr w:rsidR="00117014" w14:paraId="56FE8769" w14:textId="77777777" w:rsidTr="005A41DE">
        <w:tc>
          <w:tcPr>
            <w:tcW w:w="2860" w:type="dxa"/>
            <w:tcBorders>
              <w:top w:val="single" w:sz="8" w:space="0" w:color="auto"/>
              <w:left w:val="single" w:sz="8" w:space="0" w:color="auto"/>
              <w:bottom w:val="single" w:sz="4" w:space="0" w:color="auto"/>
              <w:right w:val="single" w:sz="8" w:space="0" w:color="auto"/>
            </w:tcBorders>
            <w:shd w:val="clear" w:color="auto" w:fill="00A04E"/>
            <w:tcMar>
              <w:top w:w="0" w:type="dxa"/>
              <w:left w:w="108" w:type="dxa"/>
              <w:bottom w:w="0" w:type="dxa"/>
              <w:right w:w="108" w:type="dxa"/>
            </w:tcMar>
            <w:hideMark/>
          </w:tcPr>
          <w:p w14:paraId="5D67DA2A" w14:textId="77777777" w:rsidR="00117014" w:rsidRPr="001D0DF4" w:rsidRDefault="00117014" w:rsidP="00965224">
            <w:pPr>
              <w:pStyle w:val="StyleBackground1CenteredLinespacingMultiple115li"/>
              <w:rPr>
                <w:rFonts w:eastAsiaTheme="minorHAnsi"/>
                <w:sz w:val="24"/>
                <w:lang w:eastAsia="en-US"/>
              </w:rPr>
            </w:pPr>
            <w:r w:rsidRPr="001D0DF4">
              <w:t>Version Control</w:t>
            </w:r>
          </w:p>
        </w:tc>
        <w:tc>
          <w:tcPr>
            <w:tcW w:w="3669"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742957D8" w14:textId="77777777" w:rsidR="00117014" w:rsidRPr="001D0DF4" w:rsidRDefault="00117014" w:rsidP="00965224">
            <w:pPr>
              <w:pStyle w:val="StyleBackground1CenteredLinespacingMultiple115li"/>
              <w:rPr>
                <w:rFonts w:eastAsiaTheme="minorHAnsi"/>
                <w:sz w:val="24"/>
                <w:lang w:eastAsia="en-US"/>
              </w:rPr>
            </w:pPr>
            <w:r w:rsidRPr="001D0DF4">
              <w:t>Changes Made</w:t>
            </w:r>
          </w:p>
        </w:tc>
        <w:tc>
          <w:tcPr>
            <w:tcW w:w="3123" w:type="dxa"/>
            <w:tcBorders>
              <w:top w:val="single" w:sz="8" w:space="0" w:color="auto"/>
              <w:left w:val="nil"/>
              <w:bottom w:val="single" w:sz="4" w:space="0" w:color="auto"/>
              <w:right w:val="single" w:sz="8" w:space="0" w:color="auto"/>
            </w:tcBorders>
            <w:shd w:val="clear" w:color="auto" w:fill="00A04E"/>
            <w:tcMar>
              <w:top w:w="0" w:type="dxa"/>
              <w:left w:w="108" w:type="dxa"/>
              <w:bottom w:w="0" w:type="dxa"/>
              <w:right w:w="108" w:type="dxa"/>
            </w:tcMar>
            <w:hideMark/>
          </w:tcPr>
          <w:p w14:paraId="711BEA75" w14:textId="77777777" w:rsidR="00117014" w:rsidRPr="001D0DF4" w:rsidRDefault="00117014" w:rsidP="00965224">
            <w:pPr>
              <w:pStyle w:val="StyleBackground1CenteredLinespacingMultiple115li"/>
              <w:rPr>
                <w:rFonts w:eastAsiaTheme="minorHAnsi"/>
                <w:sz w:val="24"/>
                <w:lang w:eastAsia="en-US"/>
              </w:rPr>
            </w:pPr>
            <w:r w:rsidRPr="001D0DF4">
              <w:t>Author</w:t>
            </w:r>
          </w:p>
        </w:tc>
      </w:tr>
      <w:tr w:rsidR="00117014" w:rsidRPr="00440B9D" w14:paraId="18BF6B2E" w14:textId="77777777" w:rsidTr="00D3149F">
        <w:tc>
          <w:tcPr>
            <w:tcW w:w="2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D9930" w14:textId="2CAB6205" w:rsidR="00117014" w:rsidRDefault="00393513" w:rsidP="00D3149F">
            <w:pPr>
              <w:pStyle w:val="StyleCenteredLinespacingMultiple115li"/>
              <w:rPr>
                <w:rFonts w:eastAsiaTheme="minorHAnsi"/>
                <w:sz w:val="24"/>
                <w:lang w:eastAsia="en-US"/>
              </w:rPr>
            </w:pPr>
            <w:r>
              <w:t>November 2015</w:t>
            </w:r>
          </w:p>
        </w:tc>
        <w:tc>
          <w:tcPr>
            <w:tcW w:w="3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0AC2AC" w14:textId="77777777" w:rsidR="00117014" w:rsidRPr="00440B9D" w:rsidRDefault="00117014" w:rsidP="00E1073A">
            <w:pPr>
              <w:pStyle w:val="StyleCenteredLinespacingMultiple115li"/>
              <w:jc w:val="left"/>
              <w:rPr>
                <w:rFonts w:eastAsiaTheme="minorHAnsi"/>
                <w:lang w:eastAsia="en-US"/>
              </w:rPr>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AFA42" w14:textId="49257F19" w:rsidR="00117014" w:rsidRPr="00534139" w:rsidRDefault="00117014" w:rsidP="000D1581">
            <w:pPr>
              <w:pStyle w:val="StyleCenteredLinespacingMultiple115li"/>
              <w:rPr>
                <w:rFonts w:eastAsiaTheme="minorHAnsi"/>
              </w:rPr>
            </w:pPr>
            <w:r w:rsidRPr="00534139">
              <w:rPr>
                <w:rFonts w:eastAsiaTheme="minorHAnsi"/>
              </w:rPr>
              <w:t>HR</w:t>
            </w:r>
          </w:p>
        </w:tc>
      </w:tr>
    </w:tbl>
    <w:p w14:paraId="0FA3189A" w14:textId="77777777" w:rsidR="003E2C80" w:rsidRDefault="003E2C80" w:rsidP="003E2C80">
      <w:pPr>
        <w:pStyle w:val="SubHead"/>
        <w:rPr>
          <w:rFonts w:ascii="Arial" w:hAnsi="Arial" w:cs="Arial"/>
          <w:bCs/>
          <w:sz w:val="24"/>
        </w:rPr>
      </w:pPr>
    </w:p>
    <w:p w14:paraId="09114F22" w14:textId="418064BD" w:rsidR="00393513" w:rsidRPr="00393513" w:rsidRDefault="00393513" w:rsidP="00393513">
      <w:pPr>
        <w:pStyle w:val="Heading2"/>
        <w:rPr>
          <w:color w:val="00A04E"/>
        </w:rPr>
      </w:pPr>
      <w:r>
        <w:rPr>
          <w:color w:val="00A04E"/>
        </w:rPr>
        <w:t>Introduction</w:t>
      </w:r>
      <w:r w:rsidR="00695FE3" w:rsidRPr="005A41DE">
        <w:rPr>
          <w:color w:val="00A04E"/>
        </w:rPr>
        <w:t xml:space="preserve"> </w:t>
      </w:r>
      <w:r>
        <w:rPr>
          <w:color w:val="00A04E"/>
        </w:rPr>
        <w:br/>
      </w:r>
    </w:p>
    <w:p w14:paraId="78157A41" w14:textId="77777777" w:rsidR="00393513" w:rsidRPr="00602588" w:rsidRDefault="00393513" w:rsidP="00393513">
      <w:pPr>
        <w:pStyle w:val="ListParagraph"/>
        <w:numPr>
          <w:ilvl w:val="0"/>
          <w:numId w:val="5"/>
        </w:numPr>
        <w:autoSpaceDE w:val="0"/>
        <w:autoSpaceDN w:val="0"/>
        <w:adjustRightInd w:val="0"/>
        <w:spacing w:before="0"/>
        <w:contextualSpacing/>
        <w:rPr>
          <w:rFonts w:cs="Arial"/>
        </w:rPr>
      </w:pPr>
      <w:r w:rsidRPr="00602588">
        <w:rPr>
          <w:rFonts w:cs="Arial"/>
        </w:rPr>
        <w:t xml:space="preserve">Certain Local Authority posts are deemed to be politically restricted.  Legislation imposes restrictions on the public political activities of the local government officers who are employed in these </w:t>
      </w:r>
      <w:r>
        <w:rPr>
          <w:rFonts w:cs="Arial"/>
        </w:rPr>
        <w:t>roles</w:t>
      </w:r>
      <w:r w:rsidRPr="00602588">
        <w:rPr>
          <w:rFonts w:cs="Arial"/>
        </w:rPr>
        <w:t>.</w:t>
      </w:r>
    </w:p>
    <w:p w14:paraId="293E1952" w14:textId="19580372" w:rsidR="00393513" w:rsidRPr="00393513" w:rsidRDefault="00393513" w:rsidP="00393513">
      <w:pPr>
        <w:rPr>
          <w:rFonts w:cs="Arial"/>
          <w:b/>
          <w:color w:val="00B050"/>
        </w:rPr>
      </w:pPr>
      <w:r w:rsidRPr="00393513">
        <w:rPr>
          <w:rFonts w:cs="Arial"/>
          <w:b/>
          <w:color w:val="00B050"/>
        </w:rPr>
        <w:t xml:space="preserve">Political Neutrality </w:t>
      </w:r>
    </w:p>
    <w:p w14:paraId="4E5E1E1A" w14:textId="77777777" w:rsidR="00393513" w:rsidRPr="00602588" w:rsidRDefault="00393513" w:rsidP="00393513">
      <w:pPr>
        <w:rPr>
          <w:rFonts w:cs="Arial"/>
        </w:rPr>
      </w:pPr>
    </w:p>
    <w:p w14:paraId="0BB5B7F2" w14:textId="77777777" w:rsidR="00393513" w:rsidRPr="00602588" w:rsidRDefault="00393513" w:rsidP="00393513">
      <w:pPr>
        <w:pStyle w:val="ListParagraph"/>
        <w:numPr>
          <w:ilvl w:val="0"/>
          <w:numId w:val="5"/>
        </w:numPr>
        <w:spacing w:before="0"/>
        <w:contextualSpacing/>
        <w:rPr>
          <w:rFonts w:cs="Arial"/>
        </w:rPr>
      </w:pPr>
      <w:r w:rsidRPr="00602588">
        <w:rPr>
          <w:rFonts w:cs="Arial"/>
        </w:rPr>
        <w:t xml:space="preserve">The Council’s constitution includes an </w:t>
      </w:r>
      <w:r w:rsidRPr="00602588">
        <w:rPr>
          <w:rFonts w:cs="Arial"/>
          <w:u w:val="single"/>
        </w:rPr>
        <w:t>‘Officers’ Code of Conduct’</w:t>
      </w:r>
      <w:r w:rsidRPr="00602588">
        <w:rPr>
          <w:rFonts w:cs="Arial"/>
        </w:rPr>
        <w:t xml:space="preserve"> which requires all Council employees to be ‘politically neutral’.</w:t>
      </w:r>
    </w:p>
    <w:p w14:paraId="555E72FD" w14:textId="77777777" w:rsidR="00393513" w:rsidRPr="00602588" w:rsidRDefault="00393513" w:rsidP="00393513">
      <w:pPr>
        <w:rPr>
          <w:rFonts w:cs="Arial"/>
        </w:rPr>
      </w:pPr>
    </w:p>
    <w:p w14:paraId="236E36F8" w14:textId="77777777" w:rsidR="00393513" w:rsidRPr="00602588" w:rsidRDefault="00393513" w:rsidP="00393513">
      <w:pPr>
        <w:pStyle w:val="ListParagraph"/>
        <w:numPr>
          <w:ilvl w:val="0"/>
          <w:numId w:val="5"/>
        </w:numPr>
        <w:spacing w:before="0"/>
        <w:contextualSpacing/>
        <w:rPr>
          <w:rFonts w:cs="Arial"/>
        </w:rPr>
      </w:pPr>
      <w:r w:rsidRPr="00602588">
        <w:rPr>
          <w:rFonts w:cs="Arial"/>
        </w:rPr>
        <w:t xml:space="preserve">Political neutrality means that all employees must work with all Councillors equally and impartially, without allowing their own personal or political opinions to interfere with their work.  </w:t>
      </w:r>
    </w:p>
    <w:p w14:paraId="563F8084" w14:textId="77777777" w:rsidR="00393513" w:rsidRPr="00602588" w:rsidRDefault="00393513" w:rsidP="00393513">
      <w:pPr>
        <w:rPr>
          <w:rFonts w:cs="Arial"/>
        </w:rPr>
      </w:pPr>
    </w:p>
    <w:p w14:paraId="5D32192D" w14:textId="77777777" w:rsidR="00393513" w:rsidRPr="00602588" w:rsidRDefault="00393513" w:rsidP="00393513">
      <w:pPr>
        <w:pStyle w:val="ListParagraph"/>
        <w:numPr>
          <w:ilvl w:val="0"/>
          <w:numId w:val="5"/>
        </w:numPr>
        <w:spacing w:before="0"/>
        <w:contextualSpacing/>
        <w:rPr>
          <w:rFonts w:cs="Arial"/>
        </w:rPr>
      </w:pPr>
      <w:r w:rsidRPr="00602588">
        <w:rPr>
          <w:rFonts w:cs="Arial"/>
        </w:rPr>
        <w:t xml:space="preserve">Political restriction is above and beyond this and applies to employees holding a post classified as politically restricted.  </w:t>
      </w:r>
    </w:p>
    <w:p w14:paraId="3597753F" w14:textId="77777777" w:rsidR="00393513" w:rsidRPr="00393513" w:rsidRDefault="00393513" w:rsidP="00393513">
      <w:pPr>
        <w:rPr>
          <w:rFonts w:cs="Arial"/>
          <w:b/>
          <w:color w:val="00B050"/>
        </w:rPr>
      </w:pPr>
      <w:r w:rsidRPr="00393513">
        <w:rPr>
          <w:rFonts w:cs="Arial"/>
          <w:b/>
          <w:color w:val="00B050"/>
        </w:rPr>
        <w:t>What are Political Restrictions?</w:t>
      </w:r>
    </w:p>
    <w:p w14:paraId="0E79D2FF" w14:textId="77777777" w:rsidR="00393513" w:rsidRPr="00602588" w:rsidRDefault="00393513" w:rsidP="00393513">
      <w:pPr>
        <w:rPr>
          <w:rFonts w:cs="Arial"/>
          <w:b/>
          <w:bCs/>
          <w:color w:val="FF0000"/>
        </w:rPr>
      </w:pPr>
    </w:p>
    <w:p w14:paraId="72A043B2" w14:textId="77777777" w:rsidR="00393513" w:rsidRPr="00602588" w:rsidRDefault="00393513" w:rsidP="00393513">
      <w:pPr>
        <w:pStyle w:val="ListParagraph"/>
        <w:numPr>
          <w:ilvl w:val="0"/>
          <w:numId w:val="5"/>
        </w:numPr>
        <w:spacing w:before="0"/>
        <w:contextualSpacing/>
        <w:rPr>
          <w:rFonts w:cs="Arial"/>
          <w:bCs/>
        </w:rPr>
      </w:pPr>
      <w:r w:rsidRPr="00602588">
        <w:rPr>
          <w:rFonts w:cs="Arial"/>
          <w:bCs/>
        </w:rPr>
        <w:t>Political Restrictions aim to prevent politics coming into play where an employee is in a politically influential position. This could be where an employee implements the council’s policies, gives advice to, or speaks on behalf of the council.</w:t>
      </w:r>
    </w:p>
    <w:p w14:paraId="0951F350" w14:textId="77777777" w:rsidR="00393513" w:rsidRPr="00602588" w:rsidRDefault="00393513" w:rsidP="00393513">
      <w:pPr>
        <w:rPr>
          <w:rFonts w:cs="Arial"/>
        </w:rPr>
      </w:pPr>
    </w:p>
    <w:p w14:paraId="27EFEA0E" w14:textId="77777777" w:rsidR="00393513" w:rsidRPr="00602588" w:rsidRDefault="00393513" w:rsidP="00393513">
      <w:pPr>
        <w:pStyle w:val="ListParagraph"/>
        <w:numPr>
          <w:ilvl w:val="0"/>
          <w:numId w:val="5"/>
        </w:numPr>
        <w:spacing w:before="0"/>
        <w:contextualSpacing/>
        <w:rPr>
          <w:rFonts w:cs="Arial"/>
        </w:rPr>
      </w:pPr>
      <w:r w:rsidRPr="00602588">
        <w:rPr>
          <w:rFonts w:cs="Arial"/>
        </w:rPr>
        <w:t>Anyone employed in a post which is politically restricted is prevented from having a political role either inside or outside the workplace.  This restriction forms part of the employee’s Contract of Employment.</w:t>
      </w:r>
    </w:p>
    <w:p w14:paraId="39F2D216" w14:textId="77777777" w:rsidR="00393513" w:rsidRPr="00602588" w:rsidRDefault="00393513" w:rsidP="00393513">
      <w:pPr>
        <w:rPr>
          <w:rFonts w:cs="Arial"/>
        </w:rPr>
      </w:pPr>
    </w:p>
    <w:p w14:paraId="337255E8" w14:textId="77777777" w:rsidR="00393513" w:rsidRPr="00602588" w:rsidRDefault="00393513" w:rsidP="00393513">
      <w:pPr>
        <w:pStyle w:val="ListParagraph"/>
        <w:numPr>
          <w:ilvl w:val="0"/>
          <w:numId w:val="5"/>
        </w:numPr>
        <w:spacing w:before="0" w:line="264" w:lineRule="auto"/>
        <w:contextualSpacing/>
        <w:rPr>
          <w:rFonts w:cs="Arial"/>
          <w:bCs/>
        </w:rPr>
      </w:pPr>
      <w:r w:rsidRPr="00602588">
        <w:rPr>
          <w:rFonts w:cs="Arial"/>
          <w:bCs/>
        </w:rPr>
        <w:t xml:space="preserve">This does not limit any employee from becoming a member of a political party, but anyone employed in a politically restricted post is not permitted to have any active participation with the party. </w:t>
      </w:r>
    </w:p>
    <w:p w14:paraId="44567CCC" w14:textId="77777777" w:rsidR="00393513" w:rsidRPr="00602588" w:rsidRDefault="00393513" w:rsidP="00393513">
      <w:pPr>
        <w:rPr>
          <w:rFonts w:cs="Arial"/>
          <w:highlight w:val="yellow"/>
        </w:rPr>
      </w:pPr>
    </w:p>
    <w:p w14:paraId="44FE7DF1" w14:textId="77777777" w:rsidR="00393513" w:rsidRPr="00602588" w:rsidRDefault="00393513" w:rsidP="00393513">
      <w:pPr>
        <w:pStyle w:val="ListParagraph"/>
        <w:numPr>
          <w:ilvl w:val="0"/>
          <w:numId w:val="5"/>
        </w:numPr>
        <w:spacing w:before="0"/>
        <w:contextualSpacing/>
        <w:rPr>
          <w:rFonts w:cs="Arial"/>
        </w:rPr>
      </w:pPr>
      <w:r w:rsidRPr="00602588">
        <w:rPr>
          <w:rFonts w:cs="Arial"/>
        </w:rPr>
        <w:t>Those employees employed within a politically restricted post may not:</w:t>
      </w:r>
    </w:p>
    <w:p w14:paraId="72326C9A" w14:textId="77777777" w:rsidR="00393513" w:rsidRPr="00602588" w:rsidRDefault="00393513" w:rsidP="00393513">
      <w:pPr>
        <w:rPr>
          <w:rFonts w:cs="Arial"/>
        </w:rPr>
      </w:pPr>
    </w:p>
    <w:p w14:paraId="137D38EC" w14:textId="77777777" w:rsidR="00393513" w:rsidRPr="00602588" w:rsidRDefault="00393513" w:rsidP="00393513">
      <w:pPr>
        <w:pStyle w:val="ListParagraph"/>
        <w:numPr>
          <w:ilvl w:val="0"/>
          <w:numId w:val="7"/>
        </w:numPr>
        <w:spacing w:before="0"/>
        <w:contextualSpacing/>
        <w:rPr>
          <w:rFonts w:cs="Arial"/>
        </w:rPr>
      </w:pPr>
      <w:r w:rsidRPr="00602588">
        <w:rPr>
          <w:rFonts w:cs="Arial"/>
        </w:rPr>
        <w:t xml:space="preserve">Stand for or hold Office as a local councillor; MP; MEP; Member of the Welsh Assembly or Member of the Scottish Parliament.  </w:t>
      </w:r>
    </w:p>
    <w:p w14:paraId="45FD7BA4" w14:textId="77777777" w:rsidR="00393513" w:rsidRPr="00602588" w:rsidRDefault="00393513" w:rsidP="00393513">
      <w:pPr>
        <w:rPr>
          <w:rFonts w:cs="Arial"/>
        </w:rPr>
      </w:pPr>
    </w:p>
    <w:p w14:paraId="287D2E7A" w14:textId="77777777" w:rsidR="00393513" w:rsidRPr="00602588" w:rsidRDefault="00393513" w:rsidP="00393513">
      <w:pPr>
        <w:pStyle w:val="ListParagraph"/>
        <w:numPr>
          <w:ilvl w:val="0"/>
          <w:numId w:val="7"/>
        </w:numPr>
        <w:spacing w:before="0"/>
        <w:contextualSpacing/>
        <w:rPr>
          <w:rFonts w:cs="Arial"/>
        </w:rPr>
      </w:pPr>
      <w:r w:rsidRPr="00602588">
        <w:rPr>
          <w:rFonts w:cs="Arial"/>
        </w:rPr>
        <w:t>Canvass on behalf of a political party or a person who is, or seeks to be, a candidate.</w:t>
      </w:r>
    </w:p>
    <w:p w14:paraId="656CC760" w14:textId="77777777" w:rsidR="00393513" w:rsidRPr="00602588" w:rsidRDefault="00393513" w:rsidP="00393513">
      <w:pPr>
        <w:pStyle w:val="ListParagraph"/>
        <w:rPr>
          <w:rFonts w:cs="Arial"/>
        </w:rPr>
      </w:pPr>
    </w:p>
    <w:p w14:paraId="69DAE28E" w14:textId="7677970E" w:rsidR="00393513" w:rsidRPr="00393513" w:rsidRDefault="00393513" w:rsidP="00393513">
      <w:pPr>
        <w:pStyle w:val="ListParagraph"/>
        <w:numPr>
          <w:ilvl w:val="0"/>
          <w:numId w:val="6"/>
        </w:numPr>
        <w:spacing w:before="0"/>
        <w:contextualSpacing/>
        <w:rPr>
          <w:rFonts w:cs="Arial"/>
        </w:rPr>
      </w:pPr>
      <w:r w:rsidRPr="00602588">
        <w:rPr>
          <w:rFonts w:cs="Arial"/>
        </w:rPr>
        <w:t xml:space="preserve">Speak to the public at large or publish any written or artistic work that could give the impression that they are advocating support for a political </w:t>
      </w:r>
      <w:proofErr w:type="gramStart"/>
      <w:r w:rsidRPr="00602588">
        <w:rPr>
          <w:rFonts w:cs="Arial"/>
        </w:rPr>
        <w:t>party</w:t>
      </w:r>
      <w:proofErr w:type="gramEnd"/>
    </w:p>
    <w:p w14:paraId="0D324EFC" w14:textId="77777777" w:rsidR="00393513" w:rsidRDefault="00393513" w:rsidP="00393513">
      <w:pPr>
        <w:rPr>
          <w:rFonts w:cs="Arial"/>
          <w:bCs/>
        </w:rPr>
      </w:pPr>
    </w:p>
    <w:p w14:paraId="5E0CD484" w14:textId="77777777" w:rsidR="00393513" w:rsidRPr="00393513" w:rsidRDefault="00393513" w:rsidP="00393513">
      <w:pPr>
        <w:autoSpaceDE w:val="0"/>
        <w:autoSpaceDN w:val="0"/>
        <w:adjustRightInd w:val="0"/>
        <w:rPr>
          <w:rFonts w:cs="Arial"/>
          <w:b/>
          <w:bCs/>
          <w:color w:val="00B050"/>
        </w:rPr>
      </w:pPr>
      <w:r w:rsidRPr="00393513">
        <w:rPr>
          <w:rFonts w:cs="Arial"/>
          <w:b/>
          <w:bCs/>
          <w:color w:val="00B050"/>
        </w:rPr>
        <w:t>Categories of Politically Restricted posts</w:t>
      </w:r>
    </w:p>
    <w:p w14:paraId="2D41A3EC" w14:textId="77777777" w:rsidR="00393513" w:rsidRPr="00986656" w:rsidRDefault="00393513" w:rsidP="00393513">
      <w:pPr>
        <w:autoSpaceDE w:val="0"/>
        <w:autoSpaceDN w:val="0"/>
        <w:adjustRightInd w:val="0"/>
        <w:rPr>
          <w:rFonts w:cs="Arial"/>
          <w:b/>
          <w:bCs/>
        </w:rPr>
      </w:pPr>
    </w:p>
    <w:p w14:paraId="4A3A51A7" w14:textId="77777777" w:rsidR="00393513" w:rsidRPr="008F15AD" w:rsidRDefault="00393513" w:rsidP="00393513">
      <w:pPr>
        <w:pStyle w:val="ListParagraph"/>
        <w:numPr>
          <w:ilvl w:val="0"/>
          <w:numId w:val="5"/>
        </w:numPr>
        <w:autoSpaceDE w:val="0"/>
        <w:autoSpaceDN w:val="0"/>
        <w:adjustRightInd w:val="0"/>
        <w:spacing w:before="0"/>
        <w:contextualSpacing/>
        <w:rPr>
          <w:rFonts w:cs="Arial"/>
        </w:rPr>
      </w:pPr>
      <w:r w:rsidRPr="008F15AD">
        <w:rPr>
          <w:rFonts w:cs="Arial"/>
        </w:rPr>
        <w:t>Politically restr</w:t>
      </w:r>
      <w:r>
        <w:rPr>
          <w:rFonts w:cs="Arial"/>
        </w:rPr>
        <w:t xml:space="preserve">icted posts fall into two </w:t>
      </w:r>
      <w:r w:rsidRPr="008F15AD">
        <w:rPr>
          <w:rFonts w:cs="Arial"/>
        </w:rPr>
        <w:t xml:space="preserve">categories, </w:t>
      </w:r>
    </w:p>
    <w:p w14:paraId="3A5B40FF" w14:textId="77777777" w:rsidR="00393513" w:rsidRPr="008F15AD" w:rsidRDefault="00393513" w:rsidP="00393513">
      <w:pPr>
        <w:autoSpaceDE w:val="0"/>
        <w:autoSpaceDN w:val="0"/>
        <w:adjustRightInd w:val="0"/>
        <w:rPr>
          <w:rFonts w:cs="Arial"/>
          <w:i/>
        </w:rPr>
      </w:pPr>
    </w:p>
    <w:p w14:paraId="59D93B7F" w14:textId="77777777" w:rsidR="00393513" w:rsidRDefault="00393513" w:rsidP="00393513">
      <w:pPr>
        <w:pStyle w:val="ListParagraph"/>
        <w:numPr>
          <w:ilvl w:val="0"/>
          <w:numId w:val="8"/>
        </w:numPr>
        <w:autoSpaceDE w:val="0"/>
        <w:autoSpaceDN w:val="0"/>
        <w:adjustRightInd w:val="0"/>
        <w:spacing w:before="0"/>
        <w:contextualSpacing/>
        <w:rPr>
          <w:rFonts w:cs="Arial"/>
        </w:rPr>
      </w:pPr>
      <w:r>
        <w:rPr>
          <w:rFonts w:cs="Arial"/>
        </w:rPr>
        <w:t xml:space="preserve">Those posts that are specified by legislation to be politically </w:t>
      </w:r>
      <w:proofErr w:type="gramStart"/>
      <w:r>
        <w:rPr>
          <w:rFonts w:cs="Arial"/>
        </w:rPr>
        <w:t>restricted</w:t>
      </w:r>
      <w:proofErr w:type="gramEnd"/>
      <w:r>
        <w:rPr>
          <w:rFonts w:cs="Arial"/>
        </w:rPr>
        <w:t xml:space="preserve"> </w:t>
      </w:r>
    </w:p>
    <w:p w14:paraId="7DCC4E33" w14:textId="77777777" w:rsidR="00393513" w:rsidRDefault="00393513" w:rsidP="00393513">
      <w:pPr>
        <w:pStyle w:val="ListParagraph"/>
        <w:autoSpaceDE w:val="0"/>
        <w:autoSpaceDN w:val="0"/>
        <w:adjustRightInd w:val="0"/>
        <w:rPr>
          <w:rFonts w:cs="Arial"/>
        </w:rPr>
      </w:pPr>
    </w:p>
    <w:p w14:paraId="21E0FD48" w14:textId="77777777" w:rsidR="00393513" w:rsidRPr="009A5E88" w:rsidRDefault="00393513" w:rsidP="00393513">
      <w:pPr>
        <w:pStyle w:val="ListParagraph"/>
        <w:numPr>
          <w:ilvl w:val="0"/>
          <w:numId w:val="8"/>
        </w:numPr>
        <w:autoSpaceDE w:val="0"/>
        <w:autoSpaceDN w:val="0"/>
        <w:adjustRightInd w:val="0"/>
        <w:spacing w:before="0"/>
        <w:contextualSpacing/>
        <w:rPr>
          <w:rFonts w:cs="Arial"/>
        </w:rPr>
      </w:pPr>
      <w:r>
        <w:rPr>
          <w:rFonts w:cs="Arial"/>
        </w:rPr>
        <w:t xml:space="preserve">Those posts that a local authority specifies as politically restricted (after applying the appropriate criteria) and includes on a list maintained by the local authority in accordance with the </w:t>
      </w:r>
      <w:proofErr w:type="gramStart"/>
      <w:r>
        <w:rPr>
          <w:rFonts w:cs="Arial"/>
        </w:rPr>
        <w:t>legislation</w:t>
      </w:r>
      <w:proofErr w:type="gramEnd"/>
    </w:p>
    <w:p w14:paraId="4F616548" w14:textId="77777777" w:rsidR="00393513" w:rsidRDefault="00393513" w:rsidP="00393513">
      <w:pPr>
        <w:autoSpaceDE w:val="0"/>
        <w:autoSpaceDN w:val="0"/>
        <w:adjustRightInd w:val="0"/>
        <w:rPr>
          <w:rFonts w:cs="Arial"/>
        </w:rPr>
      </w:pPr>
    </w:p>
    <w:p w14:paraId="667768D9" w14:textId="16EF4429" w:rsidR="00393513" w:rsidRPr="00D03FDB" w:rsidRDefault="00393513" w:rsidP="00393513">
      <w:pPr>
        <w:autoSpaceDE w:val="0"/>
        <w:autoSpaceDN w:val="0"/>
        <w:adjustRightInd w:val="0"/>
        <w:rPr>
          <w:rFonts w:cs="Arial"/>
          <w:b/>
          <w:bCs/>
        </w:rPr>
      </w:pPr>
      <w:r w:rsidRPr="00393513">
        <w:rPr>
          <w:rFonts w:cs="Arial"/>
          <w:b/>
          <w:bCs/>
          <w:color w:val="00B050"/>
        </w:rPr>
        <w:t xml:space="preserve">Posts specified by legislation as politically </w:t>
      </w:r>
      <w:r w:rsidRPr="00393513">
        <w:rPr>
          <w:rFonts w:cs="Arial"/>
          <w:b/>
          <w:bCs/>
          <w:color w:val="00B050"/>
        </w:rPr>
        <w:t>restricted.</w:t>
      </w:r>
    </w:p>
    <w:p w14:paraId="0DFE4A0A" w14:textId="77777777" w:rsidR="00393513" w:rsidRPr="00D203C4" w:rsidRDefault="00393513" w:rsidP="00393513">
      <w:pPr>
        <w:autoSpaceDE w:val="0"/>
        <w:autoSpaceDN w:val="0"/>
        <w:adjustRightInd w:val="0"/>
        <w:rPr>
          <w:rFonts w:cs="Arial"/>
          <w:bCs/>
        </w:rPr>
      </w:pPr>
    </w:p>
    <w:p w14:paraId="6F6B291D" w14:textId="77777777" w:rsidR="00393513" w:rsidRDefault="00393513" w:rsidP="00393513">
      <w:pPr>
        <w:pStyle w:val="ListParagraph"/>
        <w:numPr>
          <w:ilvl w:val="0"/>
          <w:numId w:val="5"/>
        </w:numPr>
        <w:autoSpaceDE w:val="0"/>
        <w:autoSpaceDN w:val="0"/>
        <w:adjustRightInd w:val="0"/>
        <w:spacing w:before="0"/>
        <w:contextualSpacing/>
        <w:rPr>
          <w:rFonts w:cs="Arial"/>
          <w:bCs/>
        </w:rPr>
      </w:pPr>
      <w:r>
        <w:rPr>
          <w:rFonts w:cs="Arial"/>
          <w:bCs/>
        </w:rPr>
        <w:t xml:space="preserve">These </w:t>
      </w:r>
      <w:r w:rsidRPr="008F15AD">
        <w:rPr>
          <w:rFonts w:cs="Arial"/>
          <w:bCs/>
        </w:rPr>
        <w:t xml:space="preserve">posts are automatically subject to restrictions on political activity and therefore, have no right of appeal against </w:t>
      </w:r>
      <w:r>
        <w:rPr>
          <w:rFonts w:cs="Arial"/>
          <w:bCs/>
        </w:rPr>
        <w:t xml:space="preserve">such </w:t>
      </w:r>
      <w:r w:rsidRPr="008F15AD">
        <w:rPr>
          <w:rFonts w:cs="Arial"/>
          <w:bCs/>
        </w:rPr>
        <w:t>classification. T</w:t>
      </w:r>
      <w:r>
        <w:rPr>
          <w:rFonts w:cs="Arial"/>
          <w:bCs/>
        </w:rPr>
        <w:t>he posts to which this category applies are as follows</w:t>
      </w:r>
      <w:r w:rsidRPr="008F15AD">
        <w:rPr>
          <w:rFonts w:cs="Arial"/>
          <w:bCs/>
        </w:rPr>
        <w:t>:</w:t>
      </w:r>
    </w:p>
    <w:p w14:paraId="7D15224F" w14:textId="77777777" w:rsidR="00393513" w:rsidRDefault="00393513" w:rsidP="00393513">
      <w:pPr>
        <w:pStyle w:val="ListParagraph"/>
        <w:autoSpaceDE w:val="0"/>
        <w:autoSpaceDN w:val="0"/>
        <w:adjustRightInd w:val="0"/>
        <w:rPr>
          <w:rFonts w:cs="Arial"/>
          <w:bCs/>
        </w:rPr>
      </w:pPr>
    </w:p>
    <w:p w14:paraId="2ED23CBE" w14:textId="77777777" w:rsidR="00393513" w:rsidRDefault="00393513" w:rsidP="00393513">
      <w:pPr>
        <w:pStyle w:val="ListParagraph"/>
        <w:numPr>
          <w:ilvl w:val="0"/>
          <w:numId w:val="9"/>
        </w:numPr>
        <w:autoSpaceDE w:val="0"/>
        <w:autoSpaceDN w:val="0"/>
        <w:adjustRightInd w:val="0"/>
        <w:spacing w:before="0"/>
        <w:contextualSpacing/>
        <w:rPr>
          <w:rFonts w:cs="Arial"/>
          <w:bCs/>
        </w:rPr>
      </w:pPr>
      <w:r>
        <w:rPr>
          <w:rFonts w:cs="Arial"/>
          <w:bCs/>
        </w:rPr>
        <w:t>Head of Paid Service</w:t>
      </w:r>
    </w:p>
    <w:p w14:paraId="52710B3B" w14:textId="77777777" w:rsidR="00393513" w:rsidRDefault="00393513" w:rsidP="00393513">
      <w:pPr>
        <w:pStyle w:val="ListParagraph"/>
        <w:numPr>
          <w:ilvl w:val="0"/>
          <w:numId w:val="9"/>
        </w:numPr>
        <w:autoSpaceDE w:val="0"/>
        <w:autoSpaceDN w:val="0"/>
        <w:adjustRightInd w:val="0"/>
        <w:spacing w:before="0"/>
        <w:contextualSpacing/>
        <w:rPr>
          <w:rFonts w:cs="Arial"/>
          <w:bCs/>
        </w:rPr>
      </w:pPr>
      <w:r>
        <w:rPr>
          <w:rFonts w:cs="Arial"/>
          <w:bCs/>
        </w:rPr>
        <w:t>Statutory Chief Officers</w:t>
      </w:r>
    </w:p>
    <w:p w14:paraId="55C8B7D7" w14:textId="77777777" w:rsidR="00393513" w:rsidRDefault="00393513" w:rsidP="00393513">
      <w:pPr>
        <w:pStyle w:val="ListParagraph"/>
        <w:numPr>
          <w:ilvl w:val="0"/>
          <w:numId w:val="9"/>
        </w:numPr>
        <w:autoSpaceDE w:val="0"/>
        <w:autoSpaceDN w:val="0"/>
        <w:adjustRightInd w:val="0"/>
        <w:spacing w:before="0"/>
        <w:contextualSpacing/>
        <w:rPr>
          <w:rFonts w:cs="Arial"/>
          <w:bCs/>
        </w:rPr>
      </w:pPr>
      <w:proofErr w:type="gramStart"/>
      <w:r>
        <w:rPr>
          <w:rFonts w:cs="Arial"/>
          <w:bCs/>
        </w:rPr>
        <w:t>Non Statutory</w:t>
      </w:r>
      <w:proofErr w:type="gramEnd"/>
      <w:r>
        <w:rPr>
          <w:rFonts w:cs="Arial"/>
          <w:bCs/>
        </w:rPr>
        <w:t xml:space="preserve"> Chief Officers</w:t>
      </w:r>
    </w:p>
    <w:p w14:paraId="1041920B" w14:textId="77777777" w:rsidR="00393513" w:rsidRDefault="00393513" w:rsidP="00393513">
      <w:pPr>
        <w:pStyle w:val="ListParagraph"/>
        <w:numPr>
          <w:ilvl w:val="0"/>
          <w:numId w:val="9"/>
        </w:numPr>
        <w:autoSpaceDE w:val="0"/>
        <w:autoSpaceDN w:val="0"/>
        <w:adjustRightInd w:val="0"/>
        <w:spacing w:before="0"/>
        <w:contextualSpacing/>
        <w:rPr>
          <w:rFonts w:cs="Arial"/>
          <w:bCs/>
        </w:rPr>
      </w:pPr>
      <w:r>
        <w:rPr>
          <w:rFonts w:cs="Arial"/>
          <w:bCs/>
        </w:rPr>
        <w:t>Deputy Chief Officers</w:t>
      </w:r>
    </w:p>
    <w:p w14:paraId="3E8C68CB" w14:textId="77777777" w:rsidR="00393513" w:rsidRDefault="00393513" w:rsidP="00393513">
      <w:pPr>
        <w:pStyle w:val="ListParagraph"/>
        <w:numPr>
          <w:ilvl w:val="0"/>
          <w:numId w:val="9"/>
        </w:numPr>
        <w:autoSpaceDE w:val="0"/>
        <w:autoSpaceDN w:val="0"/>
        <w:adjustRightInd w:val="0"/>
        <w:spacing w:before="0"/>
        <w:contextualSpacing/>
        <w:rPr>
          <w:rFonts w:cs="Arial"/>
          <w:bCs/>
        </w:rPr>
      </w:pPr>
      <w:r>
        <w:rPr>
          <w:rFonts w:cs="Arial"/>
          <w:bCs/>
        </w:rPr>
        <w:t>Monitoring Officers</w:t>
      </w:r>
    </w:p>
    <w:p w14:paraId="2B9D0173" w14:textId="77777777" w:rsidR="00393513" w:rsidRPr="00D03FDB" w:rsidRDefault="00393513" w:rsidP="00393513">
      <w:pPr>
        <w:pStyle w:val="ListParagraph"/>
        <w:numPr>
          <w:ilvl w:val="0"/>
          <w:numId w:val="9"/>
        </w:numPr>
        <w:autoSpaceDE w:val="0"/>
        <w:autoSpaceDN w:val="0"/>
        <w:adjustRightInd w:val="0"/>
        <w:spacing w:before="0"/>
        <w:contextualSpacing/>
        <w:rPr>
          <w:rFonts w:cs="Arial"/>
          <w:bCs/>
        </w:rPr>
      </w:pPr>
      <w:r>
        <w:rPr>
          <w:rFonts w:cs="Arial"/>
          <w:bCs/>
        </w:rPr>
        <w:t>Any post directly reporting to Statutory posts.</w:t>
      </w:r>
    </w:p>
    <w:p w14:paraId="74BEFC64" w14:textId="77777777" w:rsidR="00393513" w:rsidRDefault="00393513" w:rsidP="00393513">
      <w:pPr>
        <w:autoSpaceDE w:val="0"/>
        <w:autoSpaceDN w:val="0"/>
        <w:adjustRightInd w:val="0"/>
        <w:rPr>
          <w:rFonts w:cs="Arial"/>
          <w:b/>
          <w:bCs/>
        </w:rPr>
      </w:pPr>
    </w:p>
    <w:p w14:paraId="0732EEAF" w14:textId="6EE57B7A" w:rsidR="00393513" w:rsidRPr="00393513" w:rsidRDefault="00393513" w:rsidP="00393513">
      <w:pPr>
        <w:autoSpaceDE w:val="0"/>
        <w:autoSpaceDN w:val="0"/>
        <w:adjustRightInd w:val="0"/>
        <w:rPr>
          <w:rFonts w:cs="Arial"/>
          <w:b/>
          <w:bCs/>
          <w:color w:val="00B050"/>
        </w:rPr>
      </w:pPr>
      <w:r w:rsidRPr="00393513">
        <w:rPr>
          <w:rFonts w:cs="Arial"/>
          <w:b/>
          <w:bCs/>
          <w:color w:val="00B050"/>
        </w:rPr>
        <w:t xml:space="preserve"> Posts specified by the authority as politically restricted.</w:t>
      </w:r>
    </w:p>
    <w:p w14:paraId="47FB7662" w14:textId="77777777" w:rsidR="00393513" w:rsidRPr="00602588" w:rsidRDefault="00393513" w:rsidP="00393513">
      <w:pPr>
        <w:autoSpaceDE w:val="0"/>
        <w:autoSpaceDN w:val="0"/>
        <w:adjustRightInd w:val="0"/>
        <w:rPr>
          <w:rFonts w:cs="Arial"/>
          <w:bCs/>
        </w:rPr>
      </w:pPr>
    </w:p>
    <w:p w14:paraId="3CFFA2DF" w14:textId="77777777" w:rsidR="00393513" w:rsidRPr="00602588" w:rsidRDefault="00393513" w:rsidP="00393513">
      <w:pPr>
        <w:pStyle w:val="ListParagraph"/>
        <w:numPr>
          <w:ilvl w:val="0"/>
          <w:numId w:val="5"/>
        </w:numPr>
        <w:autoSpaceDE w:val="0"/>
        <w:autoSpaceDN w:val="0"/>
        <w:adjustRightInd w:val="0"/>
        <w:spacing w:before="0"/>
        <w:contextualSpacing/>
        <w:rPr>
          <w:rFonts w:cs="Arial"/>
          <w:bCs/>
        </w:rPr>
      </w:pPr>
      <w:r w:rsidRPr="00602588">
        <w:rPr>
          <w:rFonts w:cs="Arial"/>
          <w:bCs/>
        </w:rPr>
        <w:t>It is the duty of every local authority to maintain a list of those posts which i</w:t>
      </w:r>
      <w:r>
        <w:rPr>
          <w:rFonts w:cs="Arial"/>
          <w:bCs/>
        </w:rPr>
        <w:t>t</w:t>
      </w:r>
      <w:r w:rsidRPr="00602588">
        <w:rPr>
          <w:rFonts w:cs="Arial"/>
          <w:bCs/>
        </w:rPr>
        <w:t xml:space="preserve"> specifies as being politically restricted</w:t>
      </w:r>
      <w:r>
        <w:rPr>
          <w:rFonts w:cs="Arial"/>
          <w:bCs/>
        </w:rPr>
        <w:t>,</w:t>
      </w:r>
      <w:r w:rsidRPr="00602588">
        <w:rPr>
          <w:rFonts w:cs="Arial"/>
          <w:bCs/>
        </w:rPr>
        <w:t xml:space="preserve"> </w:t>
      </w:r>
      <w:proofErr w:type="gramStart"/>
      <w:r w:rsidRPr="00602588">
        <w:rPr>
          <w:rFonts w:cs="Arial"/>
          <w:bCs/>
        </w:rPr>
        <w:t>as a result of</w:t>
      </w:r>
      <w:proofErr w:type="gramEnd"/>
      <w:r w:rsidRPr="00602588">
        <w:rPr>
          <w:rFonts w:cs="Arial"/>
          <w:bCs/>
        </w:rPr>
        <w:t xml:space="preserve"> the </w:t>
      </w:r>
      <w:r>
        <w:rPr>
          <w:rFonts w:cs="Arial"/>
          <w:bCs/>
        </w:rPr>
        <w:t xml:space="preserve">post </w:t>
      </w:r>
      <w:r w:rsidRPr="00602588">
        <w:rPr>
          <w:rFonts w:cs="Arial"/>
          <w:bCs/>
        </w:rPr>
        <w:t>duties</w:t>
      </w:r>
      <w:r>
        <w:rPr>
          <w:rFonts w:cs="Arial"/>
          <w:bCs/>
        </w:rPr>
        <w:t xml:space="preserve">. </w:t>
      </w:r>
      <w:r w:rsidRPr="00602588">
        <w:rPr>
          <w:rFonts w:cs="Arial"/>
          <w:bCs/>
        </w:rPr>
        <w:t xml:space="preserve"> </w:t>
      </w:r>
    </w:p>
    <w:p w14:paraId="3618272B" w14:textId="77777777" w:rsidR="00393513" w:rsidRPr="00602588" w:rsidRDefault="00393513" w:rsidP="00393513">
      <w:pPr>
        <w:pStyle w:val="ListParagraph"/>
        <w:autoSpaceDE w:val="0"/>
        <w:autoSpaceDN w:val="0"/>
        <w:adjustRightInd w:val="0"/>
        <w:rPr>
          <w:rFonts w:cs="Arial"/>
          <w:bCs/>
        </w:rPr>
      </w:pPr>
    </w:p>
    <w:p w14:paraId="57A37483" w14:textId="77777777" w:rsidR="00393513" w:rsidRPr="00602588" w:rsidRDefault="00393513" w:rsidP="00393513">
      <w:pPr>
        <w:pStyle w:val="ListParagraph"/>
        <w:numPr>
          <w:ilvl w:val="0"/>
          <w:numId w:val="5"/>
        </w:numPr>
        <w:autoSpaceDE w:val="0"/>
        <w:autoSpaceDN w:val="0"/>
        <w:adjustRightInd w:val="0"/>
        <w:spacing w:before="0"/>
        <w:contextualSpacing/>
        <w:rPr>
          <w:rFonts w:cs="Arial"/>
          <w:bCs/>
        </w:rPr>
      </w:pPr>
      <w:r>
        <w:rPr>
          <w:rFonts w:cs="Arial"/>
          <w:bCs/>
        </w:rPr>
        <w:t xml:space="preserve">This includes </w:t>
      </w:r>
      <w:r w:rsidRPr="00602588">
        <w:rPr>
          <w:rFonts w:cs="Arial"/>
          <w:bCs/>
        </w:rPr>
        <w:t xml:space="preserve">giving advice on a regular basis to the authority itself, to any committee or sub-committee of the authority or to any joint committee on which the authority </w:t>
      </w:r>
      <w:proofErr w:type="gramStart"/>
      <w:r w:rsidRPr="00602588">
        <w:rPr>
          <w:rFonts w:cs="Arial"/>
          <w:bCs/>
        </w:rPr>
        <w:t>are</w:t>
      </w:r>
      <w:proofErr w:type="gramEnd"/>
      <w:r w:rsidRPr="00602588">
        <w:rPr>
          <w:rFonts w:cs="Arial"/>
          <w:bCs/>
        </w:rPr>
        <w:t xml:space="preserve"> represented; or where the authority are operating executive arrangements, to the executive of the authority; to any committee of that executive; or to any member of that executive who is also a member of the authority.</w:t>
      </w:r>
    </w:p>
    <w:p w14:paraId="34B9A1E7" w14:textId="77777777" w:rsidR="00393513" w:rsidRPr="00D971F8" w:rsidRDefault="00393513" w:rsidP="00393513">
      <w:pPr>
        <w:autoSpaceDE w:val="0"/>
        <w:autoSpaceDN w:val="0"/>
        <w:adjustRightInd w:val="0"/>
        <w:rPr>
          <w:rFonts w:cs="Arial"/>
          <w:bCs/>
          <w:highlight w:val="yellow"/>
        </w:rPr>
      </w:pPr>
    </w:p>
    <w:p w14:paraId="5084EC5D" w14:textId="77777777" w:rsidR="00393513" w:rsidRPr="00602588" w:rsidRDefault="00393513" w:rsidP="00393513">
      <w:pPr>
        <w:pStyle w:val="ListParagraph"/>
        <w:numPr>
          <w:ilvl w:val="0"/>
          <w:numId w:val="5"/>
        </w:numPr>
        <w:autoSpaceDE w:val="0"/>
        <w:autoSpaceDN w:val="0"/>
        <w:adjustRightInd w:val="0"/>
        <w:spacing w:before="0"/>
        <w:contextualSpacing/>
        <w:rPr>
          <w:rFonts w:cs="Arial"/>
          <w:bCs/>
        </w:rPr>
      </w:pPr>
      <w:r>
        <w:rPr>
          <w:rFonts w:cs="Arial"/>
          <w:bCs/>
        </w:rPr>
        <w:t>S</w:t>
      </w:r>
      <w:r w:rsidRPr="00602588">
        <w:rPr>
          <w:rFonts w:cs="Arial"/>
          <w:bCs/>
        </w:rPr>
        <w:t>peaking on behalf of the authority on a regular basis to journalists or broadcasters</w:t>
      </w:r>
      <w:r>
        <w:rPr>
          <w:rFonts w:cs="Arial"/>
          <w:bCs/>
        </w:rPr>
        <w:t>.</w:t>
      </w:r>
    </w:p>
    <w:p w14:paraId="2A807CAE" w14:textId="77777777" w:rsidR="00393513" w:rsidRPr="00393513" w:rsidRDefault="00393513" w:rsidP="00393513">
      <w:pPr>
        <w:autoSpaceDE w:val="0"/>
        <w:autoSpaceDN w:val="0"/>
        <w:adjustRightInd w:val="0"/>
        <w:rPr>
          <w:rFonts w:cs="Arial"/>
          <w:b/>
          <w:bCs/>
          <w:color w:val="00B050"/>
        </w:rPr>
      </w:pPr>
      <w:r w:rsidRPr="00393513">
        <w:rPr>
          <w:rFonts w:cs="Arial"/>
          <w:b/>
          <w:bCs/>
          <w:color w:val="00B050"/>
        </w:rPr>
        <w:t>Posts within Cumbria County Council</w:t>
      </w:r>
    </w:p>
    <w:p w14:paraId="1E3BF5C1" w14:textId="77777777" w:rsidR="00393513" w:rsidRPr="00602588" w:rsidRDefault="00393513" w:rsidP="00393513">
      <w:pPr>
        <w:pStyle w:val="ListParagraph"/>
        <w:autoSpaceDE w:val="0"/>
        <w:autoSpaceDN w:val="0"/>
        <w:adjustRightInd w:val="0"/>
        <w:rPr>
          <w:rFonts w:cs="Arial"/>
          <w:bCs/>
        </w:rPr>
      </w:pPr>
    </w:p>
    <w:p w14:paraId="7D4FBF15" w14:textId="77777777" w:rsidR="00393513" w:rsidRPr="00602588" w:rsidRDefault="00393513" w:rsidP="00393513">
      <w:pPr>
        <w:pStyle w:val="ListParagraph"/>
        <w:numPr>
          <w:ilvl w:val="0"/>
          <w:numId w:val="5"/>
        </w:numPr>
        <w:autoSpaceDE w:val="0"/>
        <w:autoSpaceDN w:val="0"/>
        <w:adjustRightInd w:val="0"/>
        <w:spacing w:before="0"/>
        <w:contextualSpacing/>
        <w:rPr>
          <w:rFonts w:cs="Arial"/>
          <w:bCs/>
        </w:rPr>
      </w:pPr>
      <w:r w:rsidRPr="00602588">
        <w:rPr>
          <w:rFonts w:cs="Arial"/>
          <w:bCs/>
        </w:rPr>
        <w:t xml:space="preserve">Cumbria County Council’s list of all Politically Restricted posts is held and maintained by </w:t>
      </w:r>
      <w:r w:rsidRPr="003D249F">
        <w:rPr>
          <w:rFonts w:cs="Arial"/>
          <w:bCs/>
        </w:rPr>
        <w:t>the designated officer who is part of</w:t>
      </w:r>
      <w:r>
        <w:rPr>
          <w:rFonts w:cs="Arial"/>
          <w:bCs/>
        </w:rPr>
        <w:t xml:space="preserve"> the </w:t>
      </w:r>
      <w:r w:rsidRPr="00602588">
        <w:rPr>
          <w:rFonts w:cs="Arial"/>
          <w:bCs/>
        </w:rPr>
        <w:t>People Management Service. Employees will be notified personally of any amendments that affect their post.</w:t>
      </w:r>
    </w:p>
    <w:p w14:paraId="2CFCB906" w14:textId="77777777" w:rsidR="00393513" w:rsidRPr="00D03FDB" w:rsidRDefault="00393513" w:rsidP="00393513">
      <w:pPr>
        <w:autoSpaceDE w:val="0"/>
        <w:autoSpaceDN w:val="0"/>
        <w:adjustRightInd w:val="0"/>
        <w:rPr>
          <w:rFonts w:cs="Arial"/>
        </w:rPr>
      </w:pPr>
      <w:r w:rsidRPr="00393513">
        <w:rPr>
          <w:rFonts w:cs="Arial"/>
          <w:b/>
          <w:color w:val="00B050"/>
        </w:rPr>
        <w:t>Posts Exempt from Political Restrictions</w:t>
      </w:r>
    </w:p>
    <w:p w14:paraId="7652DBEA" w14:textId="77777777" w:rsidR="00393513" w:rsidRPr="00602588" w:rsidRDefault="00393513" w:rsidP="00393513">
      <w:pPr>
        <w:autoSpaceDE w:val="0"/>
        <w:autoSpaceDN w:val="0"/>
        <w:adjustRightInd w:val="0"/>
        <w:rPr>
          <w:rFonts w:cs="Arial"/>
        </w:rPr>
      </w:pPr>
    </w:p>
    <w:p w14:paraId="15720D81" w14:textId="4EA825DC" w:rsidR="00393513" w:rsidRPr="00393513" w:rsidRDefault="00393513" w:rsidP="00393513">
      <w:pPr>
        <w:pStyle w:val="ListParagraph"/>
        <w:numPr>
          <w:ilvl w:val="0"/>
          <w:numId w:val="5"/>
        </w:numPr>
        <w:autoSpaceDE w:val="0"/>
        <w:autoSpaceDN w:val="0"/>
        <w:adjustRightInd w:val="0"/>
        <w:spacing w:before="0"/>
        <w:contextualSpacing/>
        <w:rPr>
          <w:rFonts w:cs="Arial"/>
        </w:rPr>
      </w:pPr>
      <w:r w:rsidRPr="00602588">
        <w:rPr>
          <w:rFonts w:cs="Arial"/>
        </w:rPr>
        <w:t>Teachers, Head teachers and Lecturers are all exempt from political restrictions and will not be regarded as holding politically restricted posts</w:t>
      </w:r>
      <w:r>
        <w:rPr>
          <w:rFonts w:cs="Arial"/>
        </w:rPr>
        <w:t>,</w:t>
      </w:r>
      <w:r w:rsidRPr="00602588">
        <w:rPr>
          <w:rFonts w:cs="Arial"/>
        </w:rPr>
        <w:t xml:space="preserve"> whatever their role involves or their salary level.</w:t>
      </w:r>
    </w:p>
    <w:p w14:paraId="537CD8A4" w14:textId="77777777" w:rsidR="00393513" w:rsidRPr="00393513" w:rsidRDefault="00393513" w:rsidP="00393513">
      <w:pPr>
        <w:autoSpaceDE w:val="0"/>
        <w:autoSpaceDN w:val="0"/>
        <w:adjustRightInd w:val="0"/>
        <w:rPr>
          <w:rFonts w:cs="Arial"/>
          <w:b/>
          <w:bCs/>
          <w:color w:val="00B050"/>
        </w:rPr>
      </w:pPr>
      <w:r w:rsidRPr="00393513">
        <w:rPr>
          <w:rFonts w:cs="Arial"/>
          <w:b/>
          <w:bCs/>
          <w:color w:val="00B050"/>
        </w:rPr>
        <w:t>Right of Appeal against the inclusion of a post on the Authority’s Maintained List of politically restricted posts</w:t>
      </w:r>
    </w:p>
    <w:p w14:paraId="778FF00E" w14:textId="77777777" w:rsidR="00393513" w:rsidRDefault="00393513" w:rsidP="00393513">
      <w:pPr>
        <w:autoSpaceDE w:val="0"/>
        <w:autoSpaceDN w:val="0"/>
        <w:adjustRightInd w:val="0"/>
        <w:rPr>
          <w:rFonts w:cs="Arial"/>
        </w:rPr>
      </w:pPr>
    </w:p>
    <w:p w14:paraId="67F9392D" w14:textId="77777777" w:rsidR="00393513" w:rsidRPr="00DB193D" w:rsidRDefault="00393513" w:rsidP="00393513">
      <w:pPr>
        <w:pStyle w:val="ListParagraph"/>
        <w:numPr>
          <w:ilvl w:val="0"/>
          <w:numId w:val="5"/>
        </w:numPr>
        <w:autoSpaceDE w:val="0"/>
        <w:autoSpaceDN w:val="0"/>
        <w:spacing w:before="0" w:line="264" w:lineRule="auto"/>
        <w:contextualSpacing/>
      </w:pPr>
      <w:r w:rsidRPr="00DB193D">
        <w:t xml:space="preserve">The holder of any post that is included on the Authority’s Maintained List of politically restricted posts can apply for exemption from political restriction.  Such applications will be determined by the Chief Executive in consultation with the Monitoring Officer.  Applicants will need to demonstrate that the role cannot influence policy or that the authority has incorrectly applied the criteria.  Applicants should submit their application in the first instance to the designated officer in People Management Service. </w:t>
      </w:r>
    </w:p>
    <w:p w14:paraId="06BDCB7D" w14:textId="77777777" w:rsidR="00393513" w:rsidRPr="00393513" w:rsidRDefault="00393513" w:rsidP="00393513">
      <w:pPr>
        <w:autoSpaceDE w:val="0"/>
        <w:autoSpaceDN w:val="0"/>
        <w:adjustRightInd w:val="0"/>
        <w:rPr>
          <w:rFonts w:cs="Arial"/>
          <w:b/>
          <w:bCs/>
          <w:color w:val="00B050"/>
        </w:rPr>
      </w:pPr>
      <w:r w:rsidRPr="00393513">
        <w:rPr>
          <w:rFonts w:cs="Arial"/>
          <w:b/>
          <w:bCs/>
          <w:color w:val="00B050"/>
        </w:rPr>
        <w:t>Advertising a Politically Restricted Post</w:t>
      </w:r>
    </w:p>
    <w:p w14:paraId="3A341E74" w14:textId="77777777" w:rsidR="00393513" w:rsidRPr="00602588" w:rsidRDefault="00393513" w:rsidP="00393513">
      <w:pPr>
        <w:autoSpaceDE w:val="0"/>
        <w:autoSpaceDN w:val="0"/>
        <w:adjustRightInd w:val="0"/>
        <w:rPr>
          <w:rFonts w:cs="Arial"/>
          <w:bCs/>
        </w:rPr>
      </w:pPr>
    </w:p>
    <w:p w14:paraId="7C8109C6" w14:textId="77777777" w:rsidR="00393513" w:rsidRPr="00602588" w:rsidRDefault="00393513" w:rsidP="00393513">
      <w:pPr>
        <w:pStyle w:val="ListParagraph"/>
        <w:numPr>
          <w:ilvl w:val="0"/>
          <w:numId w:val="5"/>
        </w:numPr>
        <w:autoSpaceDE w:val="0"/>
        <w:autoSpaceDN w:val="0"/>
        <w:adjustRightInd w:val="0"/>
        <w:spacing w:before="0"/>
        <w:contextualSpacing/>
        <w:rPr>
          <w:rFonts w:cs="Arial"/>
          <w:bCs/>
        </w:rPr>
      </w:pPr>
      <w:r w:rsidRPr="00602588">
        <w:rPr>
          <w:rFonts w:cs="Arial"/>
          <w:bCs/>
        </w:rPr>
        <w:t xml:space="preserve">When advertising a post, criteria must be used to determine </w:t>
      </w:r>
      <w:proofErr w:type="gramStart"/>
      <w:r w:rsidRPr="00602588">
        <w:rPr>
          <w:rFonts w:cs="Arial"/>
          <w:bCs/>
        </w:rPr>
        <w:t>whether or not</w:t>
      </w:r>
      <w:proofErr w:type="gramEnd"/>
      <w:r w:rsidRPr="00602588">
        <w:rPr>
          <w:rFonts w:cs="Arial"/>
          <w:bCs/>
        </w:rPr>
        <w:t xml:space="preserve"> a post is politically restricted and on what grounds. If the post is politically restricted, this must be included in the role profile and in the employee’s Contract of Employment.</w:t>
      </w:r>
    </w:p>
    <w:p w14:paraId="0BBBEF58" w14:textId="77777777" w:rsidR="00393513" w:rsidRPr="00393513" w:rsidRDefault="00393513" w:rsidP="00393513">
      <w:pPr>
        <w:autoSpaceDE w:val="0"/>
        <w:autoSpaceDN w:val="0"/>
        <w:adjustRightInd w:val="0"/>
        <w:rPr>
          <w:rFonts w:cs="Arial"/>
          <w:b/>
          <w:bCs/>
          <w:color w:val="00B050"/>
        </w:rPr>
      </w:pPr>
      <w:r w:rsidRPr="00393513">
        <w:rPr>
          <w:rFonts w:cs="Arial"/>
          <w:b/>
          <w:bCs/>
          <w:color w:val="00B050"/>
        </w:rPr>
        <w:t>Employing Members</w:t>
      </w:r>
    </w:p>
    <w:p w14:paraId="43D9ABF4" w14:textId="77777777" w:rsidR="00393513" w:rsidRPr="00602588" w:rsidRDefault="00393513" w:rsidP="00393513">
      <w:pPr>
        <w:autoSpaceDE w:val="0"/>
        <w:autoSpaceDN w:val="0"/>
        <w:adjustRightInd w:val="0"/>
        <w:rPr>
          <w:rFonts w:cs="Arial"/>
          <w:bCs/>
        </w:rPr>
      </w:pPr>
    </w:p>
    <w:p w14:paraId="13D473F3" w14:textId="11597C56" w:rsidR="00270654" w:rsidRPr="00270654" w:rsidRDefault="00393513" w:rsidP="00270654">
      <w:pPr>
        <w:pStyle w:val="ListParagraph"/>
        <w:numPr>
          <w:ilvl w:val="0"/>
          <w:numId w:val="5"/>
        </w:numPr>
        <w:spacing w:before="0"/>
        <w:contextualSpacing/>
      </w:pPr>
      <w:r w:rsidRPr="00393513">
        <w:rPr>
          <w:rFonts w:cs="Arial"/>
          <w:bCs/>
        </w:rPr>
        <w:t>Local Authorities are restricted from employing, in any capacity, either existing Councillors from their authority or those who have been a member in the previous 12 months.</w:t>
      </w:r>
    </w:p>
    <w:sectPr w:rsidR="00270654" w:rsidRPr="00270654" w:rsidSect="008B3E5C">
      <w:headerReference w:type="even" r:id="rId8"/>
      <w:headerReference w:type="default" r:id="rId9"/>
      <w:footerReference w:type="even" r:id="rId10"/>
      <w:footerReference w:type="default" r:id="rId11"/>
      <w:headerReference w:type="first" r:id="rId12"/>
      <w:footerReference w:type="first" r:id="rId13"/>
      <w:pgSz w:w="11906" w:h="16838" w:code="9"/>
      <w:pgMar w:top="992" w:right="1134" w:bottom="720" w:left="992"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CAB9" w14:textId="77777777" w:rsidR="00456BF4" w:rsidRDefault="00456BF4">
      <w:r>
        <w:separator/>
      </w:r>
    </w:p>
  </w:endnote>
  <w:endnote w:type="continuationSeparator" w:id="0">
    <w:p w14:paraId="4BC3A11A" w14:textId="77777777" w:rsidR="00456BF4" w:rsidRDefault="0045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C052" w14:textId="77777777" w:rsidR="00A66B9D" w:rsidRPr="007257C5" w:rsidRDefault="00A66B9D"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F500E8">
      <w:rPr>
        <w:rFonts w:cs="Arial"/>
        <w:b/>
        <w:noProof/>
        <w:color w:val="999999"/>
        <w:sz w:val="19"/>
        <w:szCs w:val="19"/>
      </w:rPr>
      <w:t>10</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t xml:space="preserve">   </w:t>
    </w:r>
    <w:r>
      <w:rPr>
        <w:rFonts w:cs="Arial"/>
        <w:b/>
        <w:color w:val="007EA9"/>
        <w:sz w:val="19"/>
        <w:szCs w:val="19"/>
      </w:rPr>
      <w:t xml:space="preserve"> Market Supplement/v</w:t>
    </w:r>
    <w:r w:rsidR="00A55E57">
      <w:rPr>
        <w:rFonts w:cs="Arial"/>
        <w:b/>
        <w:color w:val="007EA9"/>
        <w:sz w:val="19"/>
        <w:szCs w:val="19"/>
      </w:rPr>
      <w:t>3</w:t>
    </w:r>
    <w:r>
      <w:rPr>
        <w:rFonts w:cs="Arial"/>
        <w:b/>
        <w:color w:val="007EA9"/>
        <w:sz w:val="19"/>
        <w:szCs w:val="19"/>
      </w:rPr>
      <w:t>/</w:t>
    </w:r>
    <w:r w:rsidR="00A55E57">
      <w:rPr>
        <w:rFonts w:cs="Arial"/>
        <w:b/>
        <w:color w:val="007EA9"/>
        <w:sz w:val="19"/>
        <w:szCs w:val="19"/>
      </w:rPr>
      <w:t>Feb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E9F6" w14:textId="073A3AA9" w:rsidR="00FD4841" w:rsidRDefault="00355EF8" w:rsidP="00FD4841">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D3149F">
      <w:rPr>
        <w:rFonts w:cs="Arial"/>
        <w:b/>
        <w:noProof/>
        <w:color w:val="999999"/>
        <w:sz w:val="19"/>
        <w:szCs w:val="19"/>
      </w:rPr>
      <w:t>1</w:t>
    </w:r>
    <w:r w:rsidRPr="003A23A5">
      <w:rPr>
        <w:rFonts w:cs="Arial"/>
        <w:b/>
        <w:color w:val="999999"/>
        <w:sz w:val="19"/>
        <w:szCs w:val="19"/>
      </w:rPr>
      <w:fldChar w:fldCharType="end"/>
    </w:r>
    <w:r>
      <w:rPr>
        <w:rFonts w:cs="Arial"/>
        <w:b/>
        <w:color w:val="999999"/>
        <w:sz w:val="19"/>
        <w:szCs w:val="19"/>
      </w:rPr>
      <w:t xml:space="preserve">   </w:t>
    </w:r>
    <w:r w:rsidR="006C6026">
      <w:rPr>
        <w:rFonts w:cs="Arial"/>
        <w:b/>
        <w:color w:val="999999"/>
        <w:sz w:val="19"/>
        <w:szCs w:val="19"/>
      </w:rPr>
      <w:tab/>
    </w:r>
    <w:r w:rsidR="006C6026">
      <w:rPr>
        <w:rFonts w:cs="Arial"/>
        <w:b/>
        <w:color w:val="999999"/>
        <w:sz w:val="19"/>
        <w:szCs w:val="19"/>
      </w:rPr>
      <w:tab/>
    </w:r>
    <w:r w:rsidR="006C6026">
      <w:rPr>
        <w:rFonts w:cs="Arial"/>
        <w:b/>
        <w:color w:val="999999"/>
        <w:sz w:val="19"/>
        <w:szCs w:val="19"/>
      </w:rPr>
      <w:tab/>
    </w:r>
    <w:r w:rsidR="006C6026">
      <w:rPr>
        <w:rFonts w:cs="Arial"/>
        <w:b/>
        <w:color w:val="999999"/>
        <w:sz w:val="19"/>
        <w:szCs w:val="19"/>
      </w:rPr>
      <w:tab/>
    </w:r>
    <w:r w:rsidR="00117014">
      <w:rPr>
        <w:rFonts w:cs="Arial"/>
        <w:b/>
        <w:color w:val="999999"/>
        <w:sz w:val="19"/>
        <w:szCs w:val="19"/>
      </w:rPr>
      <w:tab/>
    </w:r>
    <w:r w:rsidR="00117014">
      <w:rPr>
        <w:rFonts w:cs="Arial"/>
        <w:b/>
        <w:color w:val="999999"/>
        <w:sz w:val="19"/>
        <w:szCs w:val="19"/>
      </w:rPr>
      <w:tab/>
    </w:r>
    <w:r w:rsidR="00117014">
      <w:rPr>
        <w:rFonts w:cs="Arial"/>
        <w:b/>
        <w:color w:val="999999"/>
        <w:sz w:val="19"/>
        <w:szCs w:val="19"/>
      </w:rPr>
      <w:tab/>
    </w:r>
  </w:p>
  <w:p w14:paraId="2D8D5AAD" w14:textId="19C020CD" w:rsidR="00A66B9D" w:rsidRPr="000D1581" w:rsidRDefault="00393513" w:rsidP="000D1581">
    <w:pPr>
      <w:jc w:val="center"/>
      <w:rPr>
        <w:b/>
        <w:bCs/>
        <w:color w:val="999999"/>
        <w:sz w:val="19"/>
        <w:szCs w:val="19"/>
      </w:rPr>
    </w:pPr>
    <w:r>
      <w:rPr>
        <w:b/>
        <w:bCs/>
        <w:color w:val="999999"/>
        <w:sz w:val="19"/>
        <w:szCs w:val="19"/>
      </w:rPr>
      <w:t>Politically Restricted Posts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32A7" w14:textId="77777777" w:rsidR="00A66B9D" w:rsidRPr="007257C5" w:rsidRDefault="00A66B9D"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3821" w14:textId="77777777" w:rsidR="00456BF4" w:rsidRDefault="00456BF4">
      <w:r>
        <w:separator/>
      </w:r>
    </w:p>
  </w:footnote>
  <w:footnote w:type="continuationSeparator" w:id="0">
    <w:p w14:paraId="0C60FBD8" w14:textId="77777777" w:rsidR="00456BF4" w:rsidRDefault="0045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27A2" w14:textId="77777777" w:rsidR="00A66B9D" w:rsidRDefault="00A66B9D" w:rsidP="000D0DFF">
    <w:pPr>
      <w:pBdr>
        <w:bottom w:val="single" w:sz="4" w:space="1" w:color="007EA9"/>
      </w:pBdr>
      <w:tabs>
        <w:tab w:val="left" w:pos="0"/>
      </w:tabs>
      <w:ind w:left="-851" w:right="-851"/>
      <w:rPr>
        <w:rFonts w:cs="Arial"/>
        <w:b/>
        <w:color w:val="007EA9"/>
        <w:sz w:val="19"/>
        <w:szCs w:val="19"/>
      </w:rPr>
    </w:pPr>
  </w:p>
  <w:p w14:paraId="1EEF5D00" w14:textId="77777777" w:rsidR="00A66B9D" w:rsidRDefault="00A66B9D" w:rsidP="000D0DFF">
    <w:pPr>
      <w:pBdr>
        <w:bottom w:val="single" w:sz="4" w:space="1" w:color="007EA9"/>
      </w:pBdr>
      <w:tabs>
        <w:tab w:val="left" w:pos="0"/>
      </w:tabs>
      <w:ind w:left="-851" w:right="-851"/>
      <w:rPr>
        <w:rFonts w:cs="Arial"/>
        <w:b/>
        <w:color w:val="007EA9"/>
        <w:sz w:val="19"/>
        <w:szCs w:val="19"/>
      </w:rPr>
    </w:pPr>
  </w:p>
  <w:p w14:paraId="694830AD" w14:textId="3B80729B" w:rsidR="00A66B9D" w:rsidRPr="000D0DFF" w:rsidRDefault="00A66B9D" w:rsidP="00701A67">
    <w:pPr>
      <w:pBdr>
        <w:bottom w:val="single" w:sz="4" w:space="1" w:color="007EA9"/>
      </w:pBdr>
      <w:tabs>
        <w:tab w:val="left" w:pos="0"/>
      </w:tabs>
      <w:ind w:left="-851" w:right="-851"/>
    </w:pP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2607" w14:textId="5226603D" w:rsidR="00A66B9D" w:rsidRDefault="00EB7F69" w:rsidP="000D0DFF">
    <w:pPr>
      <w:tabs>
        <w:tab w:val="left" w:pos="0"/>
      </w:tabs>
      <w:ind w:left="-851" w:right="-56"/>
      <w:jc w:val="right"/>
      <w:rPr>
        <w:rFonts w:cs="Arial"/>
        <w:b/>
        <w:color w:val="007EA9"/>
        <w:sz w:val="19"/>
        <w:szCs w:val="19"/>
      </w:rPr>
    </w:pPr>
    <w:r>
      <w:rPr>
        <w:noProof/>
      </w:rPr>
      <w:drawing>
        <wp:anchor distT="0" distB="0" distL="114300" distR="114300" simplePos="0" relativeHeight="251665408" behindDoc="0" locked="0" layoutInCell="1" allowOverlap="1" wp14:anchorId="40352DB4" wp14:editId="2BC24C45">
          <wp:simplePos x="0" y="0"/>
          <wp:positionH relativeFrom="margin">
            <wp:align>right</wp:align>
          </wp:positionH>
          <wp:positionV relativeFrom="paragraph">
            <wp:posOffset>58420</wp:posOffset>
          </wp:positionV>
          <wp:extent cx="848995" cy="68897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p w14:paraId="5A0AEBAA" w14:textId="0969C4E9" w:rsidR="00A66B9D" w:rsidRDefault="00A66B9D" w:rsidP="000D0DFF">
    <w:pPr>
      <w:rPr>
        <w:szCs w:val="19"/>
      </w:rPr>
    </w:pPr>
  </w:p>
  <w:p w14:paraId="39B3D232" w14:textId="77777777" w:rsidR="005A41DE" w:rsidRDefault="005A41DE"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8C73" w14:textId="75CAEA5C" w:rsidR="00A66B9D" w:rsidRDefault="00701A67" w:rsidP="004B0EBD">
    <w:pPr>
      <w:ind w:left="-851"/>
    </w:pPr>
    <w:r>
      <w:rPr>
        <w:noProof/>
      </w:rPr>
      <w:drawing>
        <wp:anchor distT="0" distB="0" distL="114300" distR="114300" simplePos="0" relativeHeight="251659264" behindDoc="0" locked="0" layoutInCell="1" allowOverlap="1" wp14:anchorId="048DB201" wp14:editId="7DE353C8">
          <wp:simplePos x="0" y="0"/>
          <wp:positionH relativeFrom="column">
            <wp:posOffset>5305425</wp:posOffset>
          </wp:positionH>
          <wp:positionV relativeFrom="paragraph">
            <wp:posOffset>285750</wp:posOffset>
          </wp:positionV>
          <wp:extent cx="848995" cy="688975"/>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8995" cy="688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D37"/>
    <w:multiLevelType w:val="hybridMultilevel"/>
    <w:tmpl w:val="0AA6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227BA"/>
    <w:multiLevelType w:val="hybridMultilevel"/>
    <w:tmpl w:val="90E8A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0F40F9"/>
    <w:multiLevelType w:val="hybridMultilevel"/>
    <w:tmpl w:val="B96271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B96807"/>
    <w:multiLevelType w:val="hybridMultilevel"/>
    <w:tmpl w:val="36F0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40C32"/>
    <w:multiLevelType w:val="hybridMultilevel"/>
    <w:tmpl w:val="6BACFC46"/>
    <w:lvl w:ilvl="0" w:tplc="BE7E5C94">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76847"/>
    <w:multiLevelType w:val="hybridMultilevel"/>
    <w:tmpl w:val="4404D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B224DC"/>
    <w:multiLevelType w:val="hybridMultilevel"/>
    <w:tmpl w:val="83225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B27F5B"/>
    <w:multiLevelType w:val="hybridMultilevel"/>
    <w:tmpl w:val="BFF2619C"/>
    <w:lvl w:ilvl="0" w:tplc="9C2A68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C62753"/>
    <w:multiLevelType w:val="hybridMultilevel"/>
    <w:tmpl w:val="AE7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949774">
    <w:abstractNumId w:val="7"/>
  </w:num>
  <w:num w:numId="2" w16cid:durableId="976959206">
    <w:abstractNumId w:val="3"/>
  </w:num>
  <w:num w:numId="3" w16cid:durableId="1572808259">
    <w:abstractNumId w:val="8"/>
  </w:num>
  <w:num w:numId="4" w16cid:durableId="1302802962">
    <w:abstractNumId w:val="0"/>
  </w:num>
  <w:num w:numId="5" w16cid:durableId="1285574341">
    <w:abstractNumId w:val="4"/>
  </w:num>
  <w:num w:numId="6" w16cid:durableId="35586155">
    <w:abstractNumId w:val="1"/>
  </w:num>
  <w:num w:numId="7" w16cid:durableId="521822790">
    <w:abstractNumId w:val="5"/>
  </w:num>
  <w:num w:numId="8" w16cid:durableId="1614438721">
    <w:abstractNumId w:val="2"/>
  </w:num>
  <w:num w:numId="9" w16cid:durableId="13389963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37F9"/>
    <w:rsid w:val="00014C92"/>
    <w:rsid w:val="00015A79"/>
    <w:rsid w:val="000162B0"/>
    <w:rsid w:val="00020DCB"/>
    <w:rsid w:val="0002751C"/>
    <w:rsid w:val="000334B2"/>
    <w:rsid w:val="00036183"/>
    <w:rsid w:val="00045A0A"/>
    <w:rsid w:val="00050544"/>
    <w:rsid w:val="00055692"/>
    <w:rsid w:val="00061865"/>
    <w:rsid w:val="00063A5F"/>
    <w:rsid w:val="000655C3"/>
    <w:rsid w:val="0007277B"/>
    <w:rsid w:val="00072D47"/>
    <w:rsid w:val="000A2AD3"/>
    <w:rsid w:val="000A2EE8"/>
    <w:rsid w:val="000B6949"/>
    <w:rsid w:val="000B69A7"/>
    <w:rsid w:val="000B712A"/>
    <w:rsid w:val="000C1774"/>
    <w:rsid w:val="000C2BAA"/>
    <w:rsid w:val="000C5582"/>
    <w:rsid w:val="000C62F0"/>
    <w:rsid w:val="000D0DFF"/>
    <w:rsid w:val="000D1581"/>
    <w:rsid w:val="000D2309"/>
    <w:rsid w:val="000E0A79"/>
    <w:rsid w:val="000E2C35"/>
    <w:rsid w:val="000E32BD"/>
    <w:rsid w:val="000E549B"/>
    <w:rsid w:val="000E5533"/>
    <w:rsid w:val="000E79FD"/>
    <w:rsid w:val="000F0081"/>
    <w:rsid w:val="000F0209"/>
    <w:rsid w:val="000F31FE"/>
    <w:rsid w:val="000F65D9"/>
    <w:rsid w:val="000F6F93"/>
    <w:rsid w:val="001023E5"/>
    <w:rsid w:val="001068B7"/>
    <w:rsid w:val="001077B9"/>
    <w:rsid w:val="00117014"/>
    <w:rsid w:val="00135432"/>
    <w:rsid w:val="0014359E"/>
    <w:rsid w:val="00144743"/>
    <w:rsid w:val="00144E71"/>
    <w:rsid w:val="00157B74"/>
    <w:rsid w:val="00161CDF"/>
    <w:rsid w:val="00170CE1"/>
    <w:rsid w:val="001715F3"/>
    <w:rsid w:val="001740CF"/>
    <w:rsid w:val="00185317"/>
    <w:rsid w:val="00192267"/>
    <w:rsid w:val="00196EB5"/>
    <w:rsid w:val="001A0858"/>
    <w:rsid w:val="001A28C4"/>
    <w:rsid w:val="001A2B01"/>
    <w:rsid w:val="001A6C88"/>
    <w:rsid w:val="001B16AB"/>
    <w:rsid w:val="001B2021"/>
    <w:rsid w:val="001B625A"/>
    <w:rsid w:val="001B7220"/>
    <w:rsid w:val="001C209C"/>
    <w:rsid w:val="001C3023"/>
    <w:rsid w:val="001C7466"/>
    <w:rsid w:val="001D0693"/>
    <w:rsid w:val="001D3B54"/>
    <w:rsid w:val="001D7BF9"/>
    <w:rsid w:val="001E3959"/>
    <w:rsid w:val="001E5DBA"/>
    <w:rsid w:val="001F1C3B"/>
    <w:rsid w:val="001F4A54"/>
    <w:rsid w:val="00204386"/>
    <w:rsid w:val="00205D1F"/>
    <w:rsid w:val="00206ABF"/>
    <w:rsid w:val="00210389"/>
    <w:rsid w:val="00210AB0"/>
    <w:rsid w:val="002208DF"/>
    <w:rsid w:val="00221E28"/>
    <w:rsid w:val="00224593"/>
    <w:rsid w:val="00225128"/>
    <w:rsid w:val="00226EC4"/>
    <w:rsid w:val="002279EF"/>
    <w:rsid w:val="002300F9"/>
    <w:rsid w:val="00230D2F"/>
    <w:rsid w:val="0023224B"/>
    <w:rsid w:val="002322B3"/>
    <w:rsid w:val="00236C5F"/>
    <w:rsid w:val="00242986"/>
    <w:rsid w:val="0025155F"/>
    <w:rsid w:val="00257439"/>
    <w:rsid w:val="002576D5"/>
    <w:rsid w:val="00262990"/>
    <w:rsid w:val="002630D4"/>
    <w:rsid w:val="00265789"/>
    <w:rsid w:val="00270654"/>
    <w:rsid w:val="002753E6"/>
    <w:rsid w:val="00275F83"/>
    <w:rsid w:val="00277FC0"/>
    <w:rsid w:val="00285D1F"/>
    <w:rsid w:val="002A3987"/>
    <w:rsid w:val="002A4BCD"/>
    <w:rsid w:val="002A5203"/>
    <w:rsid w:val="002A52EB"/>
    <w:rsid w:val="002B415B"/>
    <w:rsid w:val="002B4ED4"/>
    <w:rsid w:val="002B50B8"/>
    <w:rsid w:val="002D1E19"/>
    <w:rsid w:val="002D2913"/>
    <w:rsid w:val="002E5A18"/>
    <w:rsid w:val="002E6BB1"/>
    <w:rsid w:val="002F6191"/>
    <w:rsid w:val="003078CE"/>
    <w:rsid w:val="00310C9D"/>
    <w:rsid w:val="00310CE5"/>
    <w:rsid w:val="00317D39"/>
    <w:rsid w:val="00340066"/>
    <w:rsid w:val="0034154E"/>
    <w:rsid w:val="00345F8A"/>
    <w:rsid w:val="00347E11"/>
    <w:rsid w:val="00352DC9"/>
    <w:rsid w:val="003536F2"/>
    <w:rsid w:val="00355EF8"/>
    <w:rsid w:val="00357CAC"/>
    <w:rsid w:val="00361F2C"/>
    <w:rsid w:val="0036212B"/>
    <w:rsid w:val="00362ECE"/>
    <w:rsid w:val="00366914"/>
    <w:rsid w:val="00373C28"/>
    <w:rsid w:val="00374222"/>
    <w:rsid w:val="003753CB"/>
    <w:rsid w:val="003828B0"/>
    <w:rsid w:val="00382ECC"/>
    <w:rsid w:val="00385FF9"/>
    <w:rsid w:val="00393513"/>
    <w:rsid w:val="00393C9C"/>
    <w:rsid w:val="00397922"/>
    <w:rsid w:val="003A1DCD"/>
    <w:rsid w:val="003A23A5"/>
    <w:rsid w:val="003A3117"/>
    <w:rsid w:val="003A7FC7"/>
    <w:rsid w:val="003B2690"/>
    <w:rsid w:val="003C2CD4"/>
    <w:rsid w:val="003C3FBE"/>
    <w:rsid w:val="003D18FB"/>
    <w:rsid w:val="003D2E11"/>
    <w:rsid w:val="003D5A30"/>
    <w:rsid w:val="003D5EC2"/>
    <w:rsid w:val="003E2C80"/>
    <w:rsid w:val="003F0121"/>
    <w:rsid w:val="003F1DA2"/>
    <w:rsid w:val="003F4B2D"/>
    <w:rsid w:val="003F6A3E"/>
    <w:rsid w:val="004021D3"/>
    <w:rsid w:val="00410B27"/>
    <w:rsid w:val="00413E8D"/>
    <w:rsid w:val="004201DA"/>
    <w:rsid w:val="004253EA"/>
    <w:rsid w:val="00425DC7"/>
    <w:rsid w:val="004263CF"/>
    <w:rsid w:val="00426E7D"/>
    <w:rsid w:val="00427035"/>
    <w:rsid w:val="004459E2"/>
    <w:rsid w:val="004553D8"/>
    <w:rsid w:val="00456BF4"/>
    <w:rsid w:val="004600CD"/>
    <w:rsid w:val="004740ED"/>
    <w:rsid w:val="00487B66"/>
    <w:rsid w:val="004913BD"/>
    <w:rsid w:val="00492A5D"/>
    <w:rsid w:val="004A1D7E"/>
    <w:rsid w:val="004A632C"/>
    <w:rsid w:val="004A6FF0"/>
    <w:rsid w:val="004B0EBD"/>
    <w:rsid w:val="004B1516"/>
    <w:rsid w:val="004B1FA1"/>
    <w:rsid w:val="004B46C2"/>
    <w:rsid w:val="004B472C"/>
    <w:rsid w:val="004B627A"/>
    <w:rsid w:val="004C09F0"/>
    <w:rsid w:val="004C0B30"/>
    <w:rsid w:val="004C0F37"/>
    <w:rsid w:val="004C4F84"/>
    <w:rsid w:val="004D43C2"/>
    <w:rsid w:val="004E03E3"/>
    <w:rsid w:val="004E1ABA"/>
    <w:rsid w:val="004E3AD9"/>
    <w:rsid w:val="004E47C2"/>
    <w:rsid w:val="004E7AC9"/>
    <w:rsid w:val="00502870"/>
    <w:rsid w:val="00506592"/>
    <w:rsid w:val="00523C36"/>
    <w:rsid w:val="00532349"/>
    <w:rsid w:val="00534139"/>
    <w:rsid w:val="00540D1D"/>
    <w:rsid w:val="00541565"/>
    <w:rsid w:val="00544CCB"/>
    <w:rsid w:val="005464C2"/>
    <w:rsid w:val="00546F07"/>
    <w:rsid w:val="00547376"/>
    <w:rsid w:val="005536FF"/>
    <w:rsid w:val="00555AB3"/>
    <w:rsid w:val="00566707"/>
    <w:rsid w:val="00572773"/>
    <w:rsid w:val="00573C11"/>
    <w:rsid w:val="00580A36"/>
    <w:rsid w:val="0058122A"/>
    <w:rsid w:val="0058330C"/>
    <w:rsid w:val="00593EDE"/>
    <w:rsid w:val="00595022"/>
    <w:rsid w:val="005A2F69"/>
    <w:rsid w:val="005A41DE"/>
    <w:rsid w:val="005A552F"/>
    <w:rsid w:val="005B1100"/>
    <w:rsid w:val="005D0D28"/>
    <w:rsid w:val="005D2708"/>
    <w:rsid w:val="005D3D9B"/>
    <w:rsid w:val="005D7111"/>
    <w:rsid w:val="005E71CC"/>
    <w:rsid w:val="005E7C71"/>
    <w:rsid w:val="005F0ACA"/>
    <w:rsid w:val="005F11C8"/>
    <w:rsid w:val="00602E95"/>
    <w:rsid w:val="006134A8"/>
    <w:rsid w:val="006140C1"/>
    <w:rsid w:val="00615049"/>
    <w:rsid w:val="006213BE"/>
    <w:rsid w:val="00621E83"/>
    <w:rsid w:val="00622B36"/>
    <w:rsid w:val="00630CBA"/>
    <w:rsid w:val="006356BE"/>
    <w:rsid w:val="0064524B"/>
    <w:rsid w:val="0064541A"/>
    <w:rsid w:val="00651188"/>
    <w:rsid w:val="0066124F"/>
    <w:rsid w:val="00661973"/>
    <w:rsid w:val="00663175"/>
    <w:rsid w:val="006704DE"/>
    <w:rsid w:val="00685064"/>
    <w:rsid w:val="00695FE3"/>
    <w:rsid w:val="006A2DCC"/>
    <w:rsid w:val="006B1240"/>
    <w:rsid w:val="006C26C7"/>
    <w:rsid w:val="006C2B40"/>
    <w:rsid w:val="006C6026"/>
    <w:rsid w:val="006C6A86"/>
    <w:rsid w:val="006D2E64"/>
    <w:rsid w:val="006D5585"/>
    <w:rsid w:val="006D7075"/>
    <w:rsid w:val="006D7396"/>
    <w:rsid w:val="006F0F6F"/>
    <w:rsid w:val="00701A67"/>
    <w:rsid w:val="00705CD3"/>
    <w:rsid w:val="007074BD"/>
    <w:rsid w:val="0070771E"/>
    <w:rsid w:val="0071194E"/>
    <w:rsid w:val="007138EE"/>
    <w:rsid w:val="007160BE"/>
    <w:rsid w:val="00717388"/>
    <w:rsid w:val="0072067F"/>
    <w:rsid w:val="007257C5"/>
    <w:rsid w:val="00726EF2"/>
    <w:rsid w:val="00727705"/>
    <w:rsid w:val="007340FB"/>
    <w:rsid w:val="007352D9"/>
    <w:rsid w:val="007416D2"/>
    <w:rsid w:val="007450CE"/>
    <w:rsid w:val="007451F7"/>
    <w:rsid w:val="00746AD7"/>
    <w:rsid w:val="00747A59"/>
    <w:rsid w:val="00754642"/>
    <w:rsid w:val="00755164"/>
    <w:rsid w:val="00760636"/>
    <w:rsid w:val="00762E65"/>
    <w:rsid w:val="00770D7F"/>
    <w:rsid w:val="0077113D"/>
    <w:rsid w:val="0077593A"/>
    <w:rsid w:val="00784072"/>
    <w:rsid w:val="007B32FB"/>
    <w:rsid w:val="007B45CE"/>
    <w:rsid w:val="007B5F9A"/>
    <w:rsid w:val="007C6A03"/>
    <w:rsid w:val="007D1565"/>
    <w:rsid w:val="007D33BD"/>
    <w:rsid w:val="007E02C2"/>
    <w:rsid w:val="007E1BBC"/>
    <w:rsid w:val="007E2DA1"/>
    <w:rsid w:val="007E3193"/>
    <w:rsid w:val="007F0F4C"/>
    <w:rsid w:val="007F6EFB"/>
    <w:rsid w:val="00800E47"/>
    <w:rsid w:val="00806300"/>
    <w:rsid w:val="008139D7"/>
    <w:rsid w:val="008170FF"/>
    <w:rsid w:val="00826445"/>
    <w:rsid w:val="0082780B"/>
    <w:rsid w:val="008278C0"/>
    <w:rsid w:val="00836C10"/>
    <w:rsid w:val="00837AB1"/>
    <w:rsid w:val="00837D51"/>
    <w:rsid w:val="00844464"/>
    <w:rsid w:val="008526B4"/>
    <w:rsid w:val="00864A0C"/>
    <w:rsid w:val="008659FA"/>
    <w:rsid w:val="00867FD0"/>
    <w:rsid w:val="00873FD9"/>
    <w:rsid w:val="0087445E"/>
    <w:rsid w:val="00875A3B"/>
    <w:rsid w:val="008837D5"/>
    <w:rsid w:val="00883CEC"/>
    <w:rsid w:val="008845B9"/>
    <w:rsid w:val="008858E4"/>
    <w:rsid w:val="00887102"/>
    <w:rsid w:val="00890D6C"/>
    <w:rsid w:val="00891AC9"/>
    <w:rsid w:val="00891BFE"/>
    <w:rsid w:val="00897D55"/>
    <w:rsid w:val="008A3799"/>
    <w:rsid w:val="008B0C19"/>
    <w:rsid w:val="008B1695"/>
    <w:rsid w:val="008B2E23"/>
    <w:rsid w:val="008B3E5C"/>
    <w:rsid w:val="008C3D45"/>
    <w:rsid w:val="008D1740"/>
    <w:rsid w:val="008D1D97"/>
    <w:rsid w:val="008E3F1F"/>
    <w:rsid w:val="008E4806"/>
    <w:rsid w:val="008E6AF6"/>
    <w:rsid w:val="008F2468"/>
    <w:rsid w:val="008F3B2D"/>
    <w:rsid w:val="008F79A0"/>
    <w:rsid w:val="00903C17"/>
    <w:rsid w:val="009054E6"/>
    <w:rsid w:val="009120E6"/>
    <w:rsid w:val="009157E8"/>
    <w:rsid w:val="00920CD7"/>
    <w:rsid w:val="009422C2"/>
    <w:rsid w:val="00942F3F"/>
    <w:rsid w:val="00944FAA"/>
    <w:rsid w:val="00944FC0"/>
    <w:rsid w:val="0095010B"/>
    <w:rsid w:val="00957840"/>
    <w:rsid w:val="00962033"/>
    <w:rsid w:val="00965224"/>
    <w:rsid w:val="009729A3"/>
    <w:rsid w:val="00972FA9"/>
    <w:rsid w:val="00981AB3"/>
    <w:rsid w:val="00991987"/>
    <w:rsid w:val="00993A6F"/>
    <w:rsid w:val="00997FB0"/>
    <w:rsid w:val="009A4F56"/>
    <w:rsid w:val="009B59E9"/>
    <w:rsid w:val="009C192A"/>
    <w:rsid w:val="009C523D"/>
    <w:rsid w:val="009E2CC5"/>
    <w:rsid w:val="00A00097"/>
    <w:rsid w:val="00A0418C"/>
    <w:rsid w:val="00A0799E"/>
    <w:rsid w:val="00A1159B"/>
    <w:rsid w:val="00A1369A"/>
    <w:rsid w:val="00A2477C"/>
    <w:rsid w:val="00A24AC9"/>
    <w:rsid w:val="00A2539E"/>
    <w:rsid w:val="00A30655"/>
    <w:rsid w:val="00A330E1"/>
    <w:rsid w:val="00A45D2D"/>
    <w:rsid w:val="00A55E57"/>
    <w:rsid w:val="00A56C3E"/>
    <w:rsid w:val="00A63315"/>
    <w:rsid w:val="00A66B9D"/>
    <w:rsid w:val="00A74E8B"/>
    <w:rsid w:val="00A8163E"/>
    <w:rsid w:val="00A84663"/>
    <w:rsid w:val="00A87000"/>
    <w:rsid w:val="00A93EC1"/>
    <w:rsid w:val="00AA516F"/>
    <w:rsid w:val="00AA5AF9"/>
    <w:rsid w:val="00AA6FFE"/>
    <w:rsid w:val="00AB32BA"/>
    <w:rsid w:val="00AC022D"/>
    <w:rsid w:val="00AC059D"/>
    <w:rsid w:val="00AC206F"/>
    <w:rsid w:val="00AC2A1C"/>
    <w:rsid w:val="00AC396A"/>
    <w:rsid w:val="00AC45B8"/>
    <w:rsid w:val="00AC6783"/>
    <w:rsid w:val="00AD2FB4"/>
    <w:rsid w:val="00AD5A2A"/>
    <w:rsid w:val="00AE6647"/>
    <w:rsid w:val="00AE6E9B"/>
    <w:rsid w:val="00AF1399"/>
    <w:rsid w:val="00B0040E"/>
    <w:rsid w:val="00B048F4"/>
    <w:rsid w:val="00B104CE"/>
    <w:rsid w:val="00B11C2B"/>
    <w:rsid w:val="00B20111"/>
    <w:rsid w:val="00B2128D"/>
    <w:rsid w:val="00B23E90"/>
    <w:rsid w:val="00B26FAE"/>
    <w:rsid w:val="00B31704"/>
    <w:rsid w:val="00B34F57"/>
    <w:rsid w:val="00B40CE0"/>
    <w:rsid w:val="00B40FE0"/>
    <w:rsid w:val="00B41CA2"/>
    <w:rsid w:val="00B46E9C"/>
    <w:rsid w:val="00B47F44"/>
    <w:rsid w:val="00B55433"/>
    <w:rsid w:val="00B609B3"/>
    <w:rsid w:val="00B83907"/>
    <w:rsid w:val="00B932BD"/>
    <w:rsid w:val="00B9708D"/>
    <w:rsid w:val="00BA237E"/>
    <w:rsid w:val="00BA255E"/>
    <w:rsid w:val="00BA2E7E"/>
    <w:rsid w:val="00BA49E5"/>
    <w:rsid w:val="00BA4EB6"/>
    <w:rsid w:val="00BB2CE8"/>
    <w:rsid w:val="00BB7B19"/>
    <w:rsid w:val="00BC098E"/>
    <w:rsid w:val="00BC153B"/>
    <w:rsid w:val="00BC21F4"/>
    <w:rsid w:val="00BC35A6"/>
    <w:rsid w:val="00BC6F51"/>
    <w:rsid w:val="00BD20F8"/>
    <w:rsid w:val="00BD2400"/>
    <w:rsid w:val="00BD3892"/>
    <w:rsid w:val="00BE086A"/>
    <w:rsid w:val="00BE419D"/>
    <w:rsid w:val="00BE71E6"/>
    <w:rsid w:val="00C03071"/>
    <w:rsid w:val="00C04261"/>
    <w:rsid w:val="00C13C69"/>
    <w:rsid w:val="00C13F95"/>
    <w:rsid w:val="00C175AB"/>
    <w:rsid w:val="00C2249C"/>
    <w:rsid w:val="00C264BB"/>
    <w:rsid w:val="00C355D1"/>
    <w:rsid w:val="00C41CA7"/>
    <w:rsid w:val="00C462EE"/>
    <w:rsid w:val="00C53CB7"/>
    <w:rsid w:val="00C62210"/>
    <w:rsid w:val="00C677A3"/>
    <w:rsid w:val="00C708E9"/>
    <w:rsid w:val="00C73FCC"/>
    <w:rsid w:val="00C7453D"/>
    <w:rsid w:val="00C749AC"/>
    <w:rsid w:val="00C8035F"/>
    <w:rsid w:val="00C94AEC"/>
    <w:rsid w:val="00CA07B7"/>
    <w:rsid w:val="00CA4941"/>
    <w:rsid w:val="00CC0379"/>
    <w:rsid w:val="00CC63A7"/>
    <w:rsid w:val="00CC68EF"/>
    <w:rsid w:val="00CD1725"/>
    <w:rsid w:val="00CE1805"/>
    <w:rsid w:val="00CE20F3"/>
    <w:rsid w:val="00CE221C"/>
    <w:rsid w:val="00CF4C18"/>
    <w:rsid w:val="00CF4C80"/>
    <w:rsid w:val="00CF6C49"/>
    <w:rsid w:val="00D00319"/>
    <w:rsid w:val="00D05B05"/>
    <w:rsid w:val="00D077D9"/>
    <w:rsid w:val="00D1394C"/>
    <w:rsid w:val="00D3149F"/>
    <w:rsid w:val="00D33DBA"/>
    <w:rsid w:val="00D3429B"/>
    <w:rsid w:val="00D372A0"/>
    <w:rsid w:val="00D405A1"/>
    <w:rsid w:val="00D40C79"/>
    <w:rsid w:val="00D60555"/>
    <w:rsid w:val="00D62F32"/>
    <w:rsid w:val="00D64D06"/>
    <w:rsid w:val="00D6549A"/>
    <w:rsid w:val="00D714EA"/>
    <w:rsid w:val="00D71910"/>
    <w:rsid w:val="00D73723"/>
    <w:rsid w:val="00D752DB"/>
    <w:rsid w:val="00D76338"/>
    <w:rsid w:val="00D77208"/>
    <w:rsid w:val="00D82FC9"/>
    <w:rsid w:val="00D84230"/>
    <w:rsid w:val="00D859EE"/>
    <w:rsid w:val="00D96738"/>
    <w:rsid w:val="00DA7590"/>
    <w:rsid w:val="00DA7B81"/>
    <w:rsid w:val="00DB5EAD"/>
    <w:rsid w:val="00DC396A"/>
    <w:rsid w:val="00DD4E1A"/>
    <w:rsid w:val="00DE060E"/>
    <w:rsid w:val="00DE62A0"/>
    <w:rsid w:val="00DF4AB0"/>
    <w:rsid w:val="00DF4DA7"/>
    <w:rsid w:val="00E04EB4"/>
    <w:rsid w:val="00E053AA"/>
    <w:rsid w:val="00E1073A"/>
    <w:rsid w:val="00E12B8F"/>
    <w:rsid w:val="00E12C8A"/>
    <w:rsid w:val="00E14260"/>
    <w:rsid w:val="00E15F46"/>
    <w:rsid w:val="00E21865"/>
    <w:rsid w:val="00E32CF6"/>
    <w:rsid w:val="00E36C2C"/>
    <w:rsid w:val="00E567A7"/>
    <w:rsid w:val="00E630B3"/>
    <w:rsid w:val="00E65945"/>
    <w:rsid w:val="00E70BAD"/>
    <w:rsid w:val="00E7451C"/>
    <w:rsid w:val="00E811C9"/>
    <w:rsid w:val="00E858DF"/>
    <w:rsid w:val="00E917A0"/>
    <w:rsid w:val="00E978FB"/>
    <w:rsid w:val="00EA0069"/>
    <w:rsid w:val="00EA14A5"/>
    <w:rsid w:val="00EB16FA"/>
    <w:rsid w:val="00EB7F69"/>
    <w:rsid w:val="00EC35EF"/>
    <w:rsid w:val="00EC4A4A"/>
    <w:rsid w:val="00EC56E0"/>
    <w:rsid w:val="00ED2D7A"/>
    <w:rsid w:val="00ED49F5"/>
    <w:rsid w:val="00EE3BAA"/>
    <w:rsid w:val="00EF0C0E"/>
    <w:rsid w:val="00EF17E9"/>
    <w:rsid w:val="00EF3B59"/>
    <w:rsid w:val="00EF4D6E"/>
    <w:rsid w:val="00F016B5"/>
    <w:rsid w:val="00F13F30"/>
    <w:rsid w:val="00F15879"/>
    <w:rsid w:val="00F26F9F"/>
    <w:rsid w:val="00F30B0D"/>
    <w:rsid w:val="00F500E8"/>
    <w:rsid w:val="00F62E1E"/>
    <w:rsid w:val="00F7747A"/>
    <w:rsid w:val="00F809FB"/>
    <w:rsid w:val="00F81BDC"/>
    <w:rsid w:val="00F83AB9"/>
    <w:rsid w:val="00F93D32"/>
    <w:rsid w:val="00FA151F"/>
    <w:rsid w:val="00FA1E8C"/>
    <w:rsid w:val="00FA3114"/>
    <w:rsid w:val="00FA4BBD"/>
    <w:rsid w:val="00FA692A"/>
    <w:rsid w:val="00FC1863"/>
    <w:rsid w:val="00FC2529"/>
    <w:rsid w:val="00FC40A5"/>
    <w:rsid w:val="00FD0EA7"/>
    <w:rsid w:val="00FD441A"/>
    <w:rsid w:val="00FD47F0"/>
    <w:rsid w:val="00FD4841"/>
    <w:rsid w:val="00FD4BBE"/>
    <w:rsid w:val="00FE09E4"/>
    <w:rsid w:val="00FE1091"/>
    <w:rsid w:val="00FE22BA"/>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FBBBA"/>
  <w15:docId w15:val="{F39698E7-4667-4BA5-BD2C-1C12A265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E5C"/>
    <w:pPr>
      <w:spacing w:before="240"/>
    </w:pPr>
    <w:rPr>
      <w:rFonts w:ascii="Arial" w:hAnsi="Arial"/>
      <w:sz w:val="24"/>
      <w:szCs w:val="24"/>
    </w:rPr>
  </w:style>
  <w:style w:type="paragraph" w:styleId="Heading1">
    <w:name w:val="heading 1"/>
    <w:basedOn w:val="Normal"/>
    <w:next w:val="Normal"/>
    <w:link w:val="Heading1Char"/>
    <w:qFormat/>
    <w:rsid w:val="008B3E5C"/>
    <w:pPr>
      <w:keepNext/>
      <w:outlineLvl w:val="0"/>
    </w:pPr>
    <w:rPr>
      <w:rFonts w:ascii="Arial Black" w:hAnsi="Arial Black" w:cs="Arial"/>
      <w:b/>
      <w:bCs/>
      <w:color w:val="1F847A"/>
      <w:kern w:val="32"/>
      <w:sz w:val="44"/>
      <w:szCs w:val="32"/>
    </w:rPr>
  </w:style>
  <w:style w:type="paragraph" w:styleId="Heading2">
    <w:name w:val="heading 2"/>
    <w:basedOn w:val="Normal"/>
    <w:next w:val="Normal"/>
    <w:qFormat/>
    <w:rsid w:val="005F0ACA"/>
    <w:pPr>
      <w:keepNext/>
      <w:outlineLvl w:val="1"/>
    </w:pPr>
    <w:rPr>
      <w:rFonts w:ascii="Arial Black" w:hAnsi="Arial Black" w:cs="Arial"/>
      <w:b/>
      <w:bCs/>
      <w:iCs/>
      <w:color w:val="1F847A"/>
      <w:sz w:val="28"/>
      <w:szCs w:val="28"/>
    </w:rPr>
  </w:style>
  <w:style w:type="paragraph" w:styleId="Heading3">
    <w:name w:val="heading 3"/>
    <w:basedOn w:val="Normal"/>
    <w:next w:val="Normal"/>
    <w:qFormat/>
    <w:rsid w:val="0077593A"/>
    <w:pPr>
      <w:keepNext/>
      <w:outlineLvl w:val="2"/>
    </w:pPr>
    <w:rPr>
      <w:rFonts w:ascii="Arial Black" w:hAnsi="Arial Black" w:cs="Arial"/>
      <w:b/>
      <w:bCs/>
      <w:color w:val="1F847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B3E5C"/>
    <w:rPr>
      <w:rFonts w:ascii="Arial Black" w:hAnsi="Arial Black" w:cs="Arial"/>
      <w:b/>
      <w:bCs/>
      <w:color w:val="1F847A"/>
      <w:kern w:val="32"/>
      <w:sz w:val="44"/>
      <w:szCs w:val="32"/>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rPr>
      <w:rFonts w:ascii="New York" w:hAnsi="New York"/>
      <w:b/>
      <w:sz w:val="28"/>
      <w:szCs w:val="20"/>
      <w:lang w:eastAsia="en-US"/>
    </w:rPr>
  </w:style>
  <w:style w:type="paragraph" w:customStyle="1" w:styleId="Tabs">
    <w:name w:val="Tabs"/>
    <w:basedOn w:val="Normal"/>
    <w:rsid w:val="003E2C80"/>
    <w:pPr>
      <w:tabs>
        <w:tab w:val="left" w:pos="567"/>
      </w:tabs>
      <w:ind w:left="567" w:hanging="567"/>
      <w:jc w:val="both"/>
    </w:pPr>
    <w:rPr>
      <w:rFonts w:ascii="New York" w:hAnsi="New York"/>
      <w:szCs w:val="20"/>
      <w:lang w:eastAsia="en-US"/>
    </w:rPr>
  </w:style>
  <w:style w:type="paragraph" w:styleId="ListParagraph">
    <w:name w:val="List Paragraph"/>
    <w:basedOn w:val="Normal"/>
    <w:uiPriority w:val="34"/>
    <w:qFormat/>
    <w:rsid w:val="005F0ACA"/>
    <w:pPr>
      <w:ind w:left="720"/>
    </w:pPr>
  </w:style>
  <w:style w:type="table" w:styleId="TableGrid">
    <w:name w:val="Table Grid"/>
    <w:basedOn w:val="TableNormal"/>
    <w:rsid w:val="004E0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E6AF6"/>
    <w:rPr>
      <w:sz w:val="16"/>
      <w:szCs w:val="16"/>
    </w:rPr>
  </w:style>
  <w:style w:type="paragraph" w:styleId="CommentText">
    <w:name w:val="annotation text"/>
    <w:basedOn w:val="Normal"/>
    <w:link w:val="CommentTextChar"/>
    <w:rsid w:val="008E6AF6"/>
    <w:rPr>
      <w:szCs w:val="20"/>
    </w:rPr>
  </w:style>
  <w:style w:type="character" w:customStyle="1" w:styleId="CommentTextChar">
    <w:name w:val="Comment Text Char"/>
    <w:basedOn w:val="DefaultParagraphFont"/>
    <w:link w:val="CommentText"/>
    <w:rsid w:val="008E6AF6"/>
    <w:rPr>
      <w:rFonts w:ascii="Arial" w:hAnsi="Arial"/>
    </w:rPr>
  </w:style>
  <w:style w:type="paragraph" w:styleId="CommentSubject">
    <w:name w:val="annotation subject"/>
    <w:basedOn w:val="CommentText"/>
    <w:next w:val="CommentText"/>
    <w:link w:val="CommentSubjectChar"/>
    <w:rsid w:val="008E6AF6"/>
    <w:rPr>
      <w:b/>
      <w:bCs/>
    </w:rPr>
  </w:style>
  <w:style w:type="character" w:customStyle="1" w:styleId="CommentSubjectChar">
    <w:name w:val="Comment Subject Char"/>
    <w:basedOn w:val="CommentTextChar"/>
    <w:link w:val="CommentSubject"/>
    <w:rsid w:val="008E6AF6"/>
    <w:rPr>
      <w:rFonts w:ascii="Arial" w:hAnsi="Arial"/>
      <w:b/>
      <w:bCs/>
    </w:rPr>
  </w:style>
  <w:style w:type="paragraph" w:customStyle="1" w:styleId="StyleBackground1CenteredLinespacingMultiple115li">
    <w:name w:val="Style Background 1 Centered Line spacing:  Multiple 1.15 li"/>
    <w:rsid w:val="00965224"/>
    <w:pPr>
      <w:spacing w:line="276" w:lineRule="auto"/>
      <w:jc w:val="center"/>
    </w:pPr>
    <w:rPr>
      <w:rFonts w:ascii="Arial" w:hAnsi="Arial"/>
      <w:color w:val="FFFFFF" w:themeColor="background1"/>
    </w:rPr>
  </w:style>
  <w:style w:type="paragraph" w:customStyle="1" w:styleId="StyleCenteredLinespacingMultiple115li">
    <w:name w:val="Style Centered Line spacing:  Multiple 1.15 li"/>
    <w:rsid w:val="00534139"/>
    <w:pPr>
      <w:spacing w:line="276" w:lineRule="auto"/>
      <w:jc w:val="center"/>
    </w:pPr>
    <w:rPr>
      <w:rFonts w:ascii="Arial" w:hAnsi="Arial"/>
    </w:rPr>
  </w:style>
  <w:style w:type="character" w:customStyle="1" w:styleId="StyleBoldBackground1">
    <w:name w:val="Style Bold Background 1"/>
    <w:basedOn w:val="DefaultParagraphFont"/>
    <w:rsid w:val="00425DC7"/>
    <w:rPr>
      <w:rFonts w:ascii="Arial" w:hAnsi="Arial"/>
      <w:b/>
      <w:bCs/>
      <w:color w:val="FFFFFF" w:themeColor="background1"/>
      <w:sz w:val="24"/>
    </w:rPr>
  </w:style>
  <w:style w:type="paragraph" w:customStyle="1" w:styleId="Style12ptBoldBackground1">
    <w:name w:val="Style 12 pt Bold Background 1"/>
    <w:basedOn w:val="Normal"/>
    <w:rsid w:val="008E3F1F"/>
    <w:pPr>
      <w:spacing w:before="0" w:line="264" w:lineRule="auto"/>
    </w:pPr>
    <w:rPr>
      <w:b/>
      <w:color w:val="FFFFFF" w:themeColor="background1"/>
    </w:rPr>
  </w:style>
  <w:style w:type="character" w:styleId="UnresolvedMention">
    <w:name w:val="Unresolved Mention"/>
    <w:basedOn w:val="DefaultParagraphFont"/>
    <w:uiPriority w:val="99"/>
    <w:semiHidden/>
    <w:unhideWhenUsed/>
    <w:rsid w:val="00C13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6204-CAA8-47A8-80F6-E5AC11B6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5076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Wilson, Brian</cp:lastModifiedBy>
  <cp:revision>2</cp:revision>
  <cp:lastPrinted>2016-05-16T10:45:00Z</cp:lastPrinted>
  <dcterms:created xsi:type="dcterms:W3CDTF">2024-12-11T08:20:00Z</dcterms:created>
  <dcterms:modified xsi:type="dcterms:W3CDTF">2024-12-11T08:20:00Z</dcterms:modified>
</cp:coreProperties>
</file>